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AF" w:rsidRPr="00B228AF" w:rsidRDefault="00221A9B" w:rsidP="00B22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B228AF" w:rsidRPr="00B228A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B228A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B228AF" w:rsidRPr="00B228A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"Кодекс Российской Федерации об административных правонарушениях" от 30.12.2001 N 195-ФЗ (ред. от 05.04.2016)</w:t>
      </w:r>
      <w:r w:rsidRPr="00B228A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228AF" w:rsidRPr="00E81F4C" w:rsidRDefault="00B228AF" w:rsidP="00B228AF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dst6480"/>
      <w:bookmarkEnd w:id="0"/>
      <w:proofErr w:type="spellStart"/>
      <w:r w:rsidRPr="00E81F4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E81F4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E81F4C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8.37</w:t>
      </w:r>
      <w:r w:rsidRPr="00E81F4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. Нарушение правил охоты, правил, регламентирующих рыболовство и другие виды пользования объектами животного мира 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(в ред. Федерального </w:t>
      </w:r>
      <w:hyperlink r:id="rId4" w:anchor="dst100015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02.05.2015 N 120-ФЗ)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4131"/>
      <w:bookmarkEnd w:id="1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Нарушение правил охоты, за исключением случаев, предусмотренных </w:t>
      </w:r>
      <w:hyperlink r:id="rId5" w:anchor="dst4135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частями 1.2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6" w:anchor="dst4137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1.3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- 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7" w:anchor="dst100069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4132"/>
      <w:bookmarkEnd w:id="2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влечет наложение административного штрафа 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граждан в размере от пятисот до четырех тысяч рублей с конфискацией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орудий охоты или без таковой или лишение права осуществлять охоту на срок до двух лет; на должностных лиц - от двадцати тысяч до тридцати пяти тысяч рублей с конфискацией орудий охоты или без таковой.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8" w:anchor="dst100070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4133"/>
      <w:bookmarkEnd w:id="3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1.1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Повторное в течение года совершение административного правонарушения, предусмотренного </w:t>
      </w:r>
      <w:hyperlink r:id="rId9" w:anchor="dst4131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частью 1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-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4134"/>
      <w:bookmarkEnd w:id="4"/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лет; на должностных лиц - от тридцати пяти тысяч до пятидесяти тысяч рублей с конфискацией орудий охоты или без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таковой.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(часть 1.1 введена Федеральным </w:t>
      </w:r>
      <w:hyperlink r:id="rId10" w:anchor="dst100072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4135"/>
      <w:bookmarkEnd w:id="5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1.2.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Осуществление охоты с нарушением установленных правилами охоты сроков охоты, за исключением случаев, если допускается осуществление охоты вне установленных сроков, либо осуществление охоты недопустимыми для использования орудиями охоты или способами охоты -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6" w:name="dst4136"/>
      <w:bookmarkEnd w:id="6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для граждан лишение права осуществлять охоту на срок от одного года до двух лет;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таковой.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(часть 1.2 введена Федеральным </w:t>
      </w:r>
      <w:hyperlink r:id="rId11" w:anchor="dst100075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7" w:name="dst4137"/>
      <w:bookmarkEnd w:id="7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1.3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Непредъявление</w:t>
      </w:r>
      <w:proofErr w:type="spell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требованию должностных лиц органов, уполномоченных в области охраны, контроля и регулирования использования объектов животного мира (в том числе отнесенных к охотничьим ресурсам) и среды их обитания, органов, осуществляющих функции по контролю в области организации и функционирования особо охраняемых природных территорий федерального значения, государственных учреждений, находящихся в ведении органов исполнительной власти субъектов Российской Федерации, осуществляющих государственный охотничий надзор, функции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охране, контролю и регулированию использования объектов животного мира и среды их обитания, других уполномоченных в соответствии с законодательством Российской Федерации должностных лиц, производственных охотничьих инспекторов охотничьего билета, разрешения на добычу охотничьих ресурсов, путевки либо разрешения на хранение и ношение охотничьего оружия в случае осуществления охоты с охотничьим огнестрельным и (или) пневматическим оружием -</w:t>
      </w:r>
      <w:proofErr w:type="gramEnd"/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8" w:name="dst4138"/>
      <w:bookmarkEnd w:id="8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влечет для граждан лишение права осуществлять охоту на срок от одного года до двух лет;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таковой.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(часть 1.3 введена Федеральным </w:t>
      </w:r>
      <w:hyperlink r:id="rId12" w:anchor="dst100078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9" w:name="dst6481"/>
      <w:bookmarkEnd w:id="9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Нарушение правил, регламентирующих рыболовство, за исключением случаев, предусмотренных </w:t>
      </w:r>
      <w:hyperlink r:id="rId13" w:anchor="dst100554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частью 2 статьи 8.17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Кодекса, - 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4" w:anchor="dst100017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02.05.2015 N 120-ФЗ)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0" w:name="dst3987"/>
      <w:bookmarkEnd w:id="10"/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на граждан в размере от двух тысяч до пяти тысяч рублей с конфискацией судна и других орудий добычи (вылова) водных биологических ресурсов или без таковой; на должностных лиц - от двадцати тысяч до тридцати тысяч рублей с конфискацией судна и других орудий добычи (вылова) водных биологических ресурсов или без таковой;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юридических лиц - от ста тысяч до двухсот тысяч рублей с конфискацией судна и других орудий добычи (вылова) водных биологических ресурсов или без таковой.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5" w:anchor="dst100014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07.05.2013 N 91-ФЗ)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1" w:name="dst4139"/>
      <w:bookmarkEnd w:id="11"/>
      <w:r w:rsidRPr="00B228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</w:t>
      </w: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Нарушение </w:t>
      </w:r>
      <w:hyperlink r:id="rId16" w:anchor="dst100216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правил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пользования объектами животного мира, за исключением случаев, предусмотренных </w:t>
      </w:r>
      <w:hyperlink r:id="rId17" w:anchor="dst100638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частями 1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</w:t>
      </w:r>
      <w:hyperlink r:id="rId18" w:anchor="dst100640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2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-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19" w:anchor="dst100081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23.07.2013 N 201-ФЗ)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228AF" w:rsidRPr="00B228AF" w:rsidRDefault="00B228AF" w:rsidP="00B228A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2" w:name="dst103500"/>
      <w:bookmarkEnd w:id="12"/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таковой; на должностных лиц - от двух тысяч пятисот до пяти тысяч рублей с конфискацией орудий добывания животных или без таковой; на юридических лиц - от пятидесяти тысяч до ста тысяч рублей с конфискацией орудий добывания животных или без таковой.</w:t>
      </w:r>
      <w:proofErr w:type="gramEnd"/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20" w:anchor="dst100254" w:history="1">
        <w:r w:rsidRPr="00B228A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22.06.2007 N 116-ФЗ)</w:t>
      </w:r>
    </w:p>
    <w:p w:rsidR="00B228AF" w:rsidRPr="00B228AF" w:rsidRDefault="00B228AF" w:rsidP="00B22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(см. текст в </w:t>
      </w:r>
      <w:proofErr w:type="spellStart"/>
      <w:r w:rsidRPr="00B228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предыдуще</w:t>
      </w:r>
      <w:proofErr w:type="spellEnd"/>
      <w:proofErr w:type="gramEnd"/>
    </w:p>
    <w:p w:rsidR="00B4506E" w:rsidRPr="00B228AF" w:rsidRDefault="00B4506E">
      <w:pPr>
        <w:rPr>
          <w:color w:val="000000" w:themeColor="text1"/>
        </w:rPr>
      </w:pPr>
    </w:p>
    <w:sectPr w:rsidR="00B4506E" w:rsidRPr="00B228AF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28AF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1A9B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28AF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1F4C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B228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8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228AF"/>
    <w:rPr>
      <w:color w:val="0000FF"/>
      <w:u w:val="single"/>
    </w:rPr>
  </w:style>
  <w:style w:type="character" w:customStyle="1" w:styleId="blk">
    <w:name w:val="blk"/>
    <w:basedOn w:val="a0"/>
    <w:rsid w:val="00B22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0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4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76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6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04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0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9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9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0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3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5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5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56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3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2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4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4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3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7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19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9647/b004fed0b70d0f223e4a81f8ad6cd92af90a7e3b/" TargetMode="External"/><Relationship Id="rId13" Type="http://schemas.openxmlformats.org/officeDocument/2006/relationships/hyperlink" Target="http://www.consultant.ru/document/cons_doc_LAW_34661/1e24275d4c8872fca4abac1de9431a5d820fa8ba/" TargetMode="External"/><Relationship Id="rId18" Type="http://schemas.openxmlformats.org/officeDocument/2006/relationships/hyperlink" Target="http://www.consultant.ru/document/cons_doc_LAW_34661/d4e23fd749ef539a31d46e0b9c570d53848e40e6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onsultant.ru/document/cons_doc_LAW_149647/b004fed0b70d0f223e4a81f8ad6cd92af90a7e3b/" TargetMode="External"/><Relationship Id="rId12" Type="http://schemas.openxmlformats.org/officeDocument/2006/relationships/hyperlink" Target="http://www.consultant.ru/document/cons_doc_LAW_149647/b004fed0b70d0f223e4a81f8ad6cd92af90a7e3b/" TargetMode="External"/><Relationship Id="rId17" Type="http://schemas.openxmlformats.org/officeDocument/2006/relationships/hyperlink" Target="http://www.consultant.ru/document/cons_doc_LAW_34661/d4e23fd749ef539a31d46e0b9c570d53848e40e6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6542/aaa7b8884416ff5bf3983555ba8638b125ba43b8/" TargetMode="External"/><Relationship Id="rId20" Type="http://schemas.openxmlformats.org/officeDocument/2006/relationships/hyperlink" Target="http://www.consultant.ru/document/cons_doc_LAW_69213/3d0cac60971a511280cbba229d9b6329c07731f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661/d4e23fd749ef539a31d46e0b9c570d53848e40e6/" TargetMode="External"/><Relationship Id="rId11" Type="http://schemas.openxmlformats.org/officeDocument/2006/relationships/hyperlink" Target="http://www.consultant.ru/document/cons_doc_LAW_149647/b004fed0b70d0f223e4a81f8ad6cd92af90a7e3b/" TargetMode="External"/><Relationship Id="rId5" Type="http://schemas.openxmlformats.org/officeDocument/2006/relationships/hyperlink" Target="http://www.consultant.ru/document/cons_doc_LAW_34661/d4e23fd749ef539a31d46e0b9c570d53848e40e6/" TargetMode="External"/><Relationship Id="rId15" Type="http://schemas.openxmlformats.org/officeDocument/2006/relationships/hyperlink" Target="http://www.consultant.ru/document/cons_doc_LAW_146010/" TargetMode="External"/><Relationship Id="rId10" Type="http://schemas.openxmlformats.org/officeDocument/2006/relationships/hyperlink" Target="http://www.consultant.ru/document/cons_doc_LAW_149647/b004fed0b70d0f223e4a81f8ad6cd92af90a7e3b/" TargetMode="External"/><Relationship Id="rId19" Type="http://schemas.openxmlformats.org/officeDocument/2006/relationships/hyperlink" Target="http://www.consultant.ru/document/cons_doc_LAW_149647/b004fed0b70d0f223e4a81f8ad6cd92af90a7e3b/" TargetMode="External"/><Relationship Id="rId4" Type="http://schemas.openxmlformats.org/officeDocument/2006/relationships/hyperlink" Target="http://www.consultant.ru/document/cons_doc_LAW_178862/3d0cac60971a511280cbba229d9b6329c07731f7/" TargetMode="External"/><Relationship Id="rId9" Type="http://schemas.openxmlformats.org/officeDocument/2006/relationships/hyperlink" Target="http://www.consultant.ru/document/cons_doc_LAW_34661/d4e23fd749ef539a31d46e0b9c570d53848e40e6/" TargetMode="External"/><Relationship Id="rId14" Type="http://schemas.openxmlformats.org/officeDocument/2006/relationships/hyperlink" Target="http://www.consultant.ru/document/cons_doc_LAW_178862/3d0cac60971a511280cbba229d9b6329c07731f7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1038</Words>
  <Characters>5917</Characters>
  <Application>Microsoft Office Word</Application>
  <DocSecurity>0</DocSecurity>
  <Lines>49</Lines>
  <Paragraphs>13</Paragraphs>
  <ScaleCrop>false</ScaleCrop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2016-05-04T09:28:00Z</dcterms:created>
  <dcterms:modified xsi:type="dcterms:W3CDTF">2016-05-04T09:44:00Z</dcterms:modified>
</cp:coreProperties>
</file>