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700" w:rsidRPr="00984700" w:rsidRDefault="00984700" w:rsidP="00984700">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rsidR="00984700" w:rsidRDefault="00984700" w:rsidP="00984700">
      <w:pPr>
        <w:pStyle w:val="1"/>
        <w:spacing w:before="125" w:beforeAutospacing="0" w:after="125" w:afterAutospacing="0"/>
        <w:ind w:left="125" w:right="125"/>
        <w:jc w:val="center"/>
        <w:rPr>
          <w:sz w:val="25"/>
          <w:szCs w:val="25"/>
        </w:rPr>
      </w:pPr>
      <w:r w:rsidRPr="00984700">
        <w:rPr>
          <w:sz w:val="24"/>
          <w:szCs w:val="24"/>
        </w:rPr>
        <w:br/>
        <w:t>РОССИЙСКАЯ ФЕДЕРАЦИЯ</w:t>
      </w:r>
      <w:r w:rsidRPr="00984700">
        <w:rPr>
          <w:sz w:val="24"/>
          <w:szCs w:val="24"/>
        </w:rPr>
        <w:br/>
      </w:r>
      <w:r w:rsidRPr="00984700">
        <w:rPr>
          <w:sz w:val="24"/>
          <w:szCs w:val="24"/>
        </w:rPr>
        <w:br/>
        <w:t>ФЕДЕРАЛЬНЫЙ ЗАКОН</w:t>
      </w:r>
      <w:proofErr w:type="gramStart"/>
      <w:r w:rsidRPr="00984700">
        <w:rPr>
          <w:sz w:val="24"/>
          <w:szCs w:val="24"/>
        </w:rPr>
        <w:br/>
      </w:r>
      <w:r w:rsidRPr="00984700">
        <w:rPr>
          <w:sz w:val="24"/>
          <w:szCs w:val="24"/>
        </w:rPr>
        <w:br/>
      </w:r>
      <w:r w:rsidRPr="00984700">
        <w:rPr>
          <w:sz w:val="24"/>
          <w:szCs w:val="24"/>
        </w:rPr>
        <w:br/>
        <w:t>О</w:t>
      </w:r>
      <w:proofErr w:type="gramEnd"/>
      <w:r w:rsidRPr="00984700">
        <w:rPr>
          <w:sz w:val="24"/>
          <w:szCs w:val="24"/>
        </w:rPr>
        <w:t xml:space="preserve">б оружии </w:t>
      </w:r>
      <w:r>
        <w:rPr>
          <w:sz w:val="25"/>
          <w:szCs w:val="25"/>
        </w:rPr>
        <w:t>от 13.12.96 N 150-ФЗ</w:t>
      </w:r>
    </w:p>
    <w:p w:rsidR="00984700" w:rsidRPr="00984700" w:rsidRDefault="00984700" w:rsidP="00984700">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984700" w:rsidRPr="00984700" w:rsidRDefault="00984700" w:rsidP="0098470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(с изменениями на 21 июля 2014 года)</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____________________________________________________________________</w:t>
      </w:r>
      <w:r w:rsidRPr="00984700">
        <w:rPr>
          <w:rFonts w:ascii="Times New Roman" w:eastAsia="Times New Roman" w:hAnsi="Times New Roman" w:cs="Times New Roman"/>
          <w:sz w:val="24"/>
          <w:szCs w:val="24"/>
          <w:lang w:eastAsia="ru-RU"/>
        </w:rPr>
        <w:br/>
        <w:t xml:space="preserve">Документ с изменениями, внесенными: </w:t>
      </w:r>
      <w:r w:rsidRPr="00984700">
        <w:rPr>
          <w:rFonts w:ascii="Times New Roman" w:eastAsia="Times New Roman" w:hAnsi="Times New Roman" w:cs="Times New Roman"/>
          <w:sz w:val="24"/>
          <w:szCs w:val="24"/>
          <w:lang w:eastAsia="ru-RU"/>
        </w:rPr>
        <w:br/>
      </w:r>
      <w:hyperlink r:id="rId4" w:history="1">
        <w:proofErr w:type="gramStart"/>
        <w:r w:rsidRPr="00984700">
          <w:rPr>
            <w:rFonts w:ascii="Times New Roman" w:eastAsia="Times New Roman" w:hAnsi="Times New Roman" w:cs="Times New Roman"/>
            <w:color w:val="0000FF"/>
            <w:sz w:val="24"/>
            <w:szCs w:val="24"/>
            <w:u w:val="single"/>
            <w:lang w:eastAsia="ru-RU"/>
          </w:rPr>
          <w:t>Федеральным законом от 21 июля 1998 года N 117-ФЗ</w:t>
        </w:r>
      </w:hyperlink>
      <w:r w:rsidRPr="00984700">
        <w:rPr>
          <w:rFonts w:ascii="Times New Roman" w:eastAsia="Times New Roman" w:hAnsi="Times New Roman" w:cs="Times New Roman"/>
          <w:sz w:val="24"/>
          <w:szCs w:val="24"/>
          <w:lang w:eastAsia="ru-RU"/>
        </w:rPr>
        <w:t xml:space="preserve"> (Российская газета, N 142, 29.07.98);</w:t>
      </w:r>
      <w:r w:rsidRPr="00984700">
        <w:rPr>
          <w:rFonts w:ascii="Times New Roman" w:eastAsia="Times New Roman" w:hAnsi="Times New Roman" w:cs="Times New Roman"/>
          <w:sz w:val="24"/>
          <w:szCs w:val="24"/>
          <w:lang w:eastAsia="ru-RU"/>
        </w:rPr>
        <w:br/>
      </w:r>
      <w:hyperlink r:id="rId5" w:history="1">
        <w:r w:rsidRPr="00984700">
          <w:rPr>
            <w:rFonts w:ascii="Times New Roman" w:eastAsia="Times New Roman" w:hAnsi="Times New Roman" w:cs="Times New Roman"/>
            <w:color w:val="0000FF"/>
            <w:sz w:val="24"/>
            <w:szCs w:val="24"/>
            <w:u w:val="single"/>
            <w:lang w:eastAsia="ru-RU"/>
          </w:rPr>
          <w:t>Федеральным законом от 31 июля 1998 года N 156-ФЗ</w:t>
        </w:r>
      </w:hyperlink>
      <w:r w:rsidRPr="00984700">
        <w:rPr>
          <w:rFonts w:ascii="Times New Roman" w:eastAsia="Times New Roman" w:hAnsi="Times New Roman" w:cs="Times New Roman"/>
          <w:sz w:val="24"/>
          <w:szCs w:val="24"/>
          <w:lang w:eastAsia="ru-RU"/>
        </w:rPr>
        <w:t xml:space="preserve"> (Российская газета, N 147, 05.08.98);</w:t>
      </w:r>
      <w:r w:rsidRPr="00984700">
        <w:rPr>
          <w:rFonts w:ascii="Times New Roman" w:eastAsia="Times New Roman" w:hAnsi="Times New Roman" w:cs="Times New Roman"/>
          <w:sz w:val="24"/>
          <w:szCs w:val="24"/>
          <w:lang w:eastAsia="ru-RU"/>
        </w:rPr>
        <w:br/>
      </w:r>
      <w:hyperlink r:id="rId6" w:history="1">
        <w:r w:rsidRPr="00984700">
          <w:rPr>
            <w:rFonts w:ascii="Times New Roman" w:eastAsia="Times New Roman" w:hAnsi="Times New Roman" w:cs="Times New Roman"/>
            <w:color w:val="0000FF"/>
            <w:sz w:val="24"/>
            <w:szCs w:val="24"/>
            <w:u w:val="single"/>
            <w:lang w:eastAsia="ru-RU"/>
          </w:rPr>
          <w:t>Федеральным законом от 17 декабря 1998 года N 187-ФЗ</w:t>
        </w:r>
      </w:hyperlink>
      <w:r w:rsidRPr="00984700">
        <w:rPr>
          <w:rFonts w:ascii="Times New Roman" w:eastAsia="Times New Roman" w:hAnsi="Times New Roman" w:cs="Times New Roman"/>
          <w:sz w:val="24"/>
          <w:szCs w:val="24"/>
          <w:lang w:eastAsia="ru-RU"/>
        </w:rPr>
        <w:t xml:space="preserve"> (Российская газета, N 242, 22.12.98);</w:t>
      </w:r>
      <w:r w:rsidRPr="00984700">
        <w:rPr>
          <w:rFonts w:ascii="Times New Roman" w:eastAsia="Times New Roman" w:hAnsi="Times New Roman" w:cs="Times New Roman"/>
          <w:sz w:val="24"/>
          <w:szCs w:val="24"/>
          <w:lang w:eastAsia="ru-RU"/>
        </w:rPr>
        <w:br/>
      </w:r>
      <w:hyperlink r:id="rId7" w:history="1">
        <w:r w:rsidRPr="00984700">
          <w:rPr>
            <w:rFonts w:ascii="Times New Roman" w:eastAsia="Times New Roman" w:hAnsi="Times New Roman" w:cs="Times New Roman"/>
            <w:color w:val="0000FF"/>
            <w:sz w:val="24"/>
            <w:szCs w:val="24"/>
            <w:u w:val="single"/>
            <w:lang w:eastAsia="ru-RU"/>
          </w:rPr>
          <w:t>Федеральным законом от 19 ноября 1999 года N 194-ФЗ</w:t>
        </w:r>
      </w:hyperlink>
      <w:r w:rsidRPr="00984700">
        <w:rPr>
          <w:rFonts w:ascii="Times New Roman" w:eastAsia="Times New Roman" w:hAnsi="Times New Roman" w:cs="Times New Roman"/>
          <w:sz w:val="24"/>
          <w:szCs w:val="24"/>
          <w:lang w:eastAsia="ru-RU"/>
        </w:rPr>
        <w:t xml:space="preserve"> (Российская газета, N 232, 23.11.99);</w:t>
      </w:r>
      <w:proofErr w:type="gramEnd"/>
      <w:r w:rsidRPr="00984700">
        <w:rPr>
          <w:rFonts w:ascii="Times New Roman" w:eastAsia="Times New Roman" w:hAnsi="Times New Roman" w:cs="Times New Roman"/>
          <w:sz w:val="24"/>
          <w:szCs w:val="24"/>
          <w:lang w:eastAsia="ru-RU"/>
        </w:rPr>
        <w:br/>
      </w:r>
      <w:hyperlink r:id="rId8" w:history="1">
        <w:proofErr w:type="gramStart"/>
        <w:r w:rsidRPr="00984700">
          <w:rPr>
            <w:rFonts w:ascii="Times New Roman" w:eastAsia="Times New Roman" w:hAnsi="Times New Roman" w:cs="Times New Roman"/>
            <w:color w:val="0000FF"/>
            <w:sz w:val="24"/>
            <w:szCs w:val="24"/>
            <w:u w:val="single"/>
            <w:lang w:eastAsia="ru-RU"/>
          </w:rPr>
          <w:t>Федеральным законом от 10 апреля 2000 года N 52-ФЗ</w:t>
        </w:r>
      </w:hyperlink>
      <w:r w:rsidRPr="00984700">
        <w:rPr>
          <w:rFonts w:ascii="Times New Roman" w:eastAsia="Times New Roman" w:hAnsi="Times New Roman" w:cs="Times New Roman"/>
          <w:sz w:val="24"/>
          <w:szCs w:val="24"/>
          <w:lang w:eastAsia="ru-RU"/>
        </w:rPr>
        <w:t xml:space="preserve"> (Российская газета, N 73, 14.04.2000);</w:t>
      </w:r>
      <w:r w:rsidRPr="00984700">
        <w:rPr>
          <w:rFonts w:ascii="Times New Roman" w:eastAsia="Times New Roman" w:hAnsi="Times New Roman" w:cs="Times New Roman"/>
          <w:sz w:val="24"/>
          <w:szCs w:val="24"/>
          <w:lang w:eastAsia="ru-RU"/>
        </w:rPr>
        <w:br/>
      </w:r>
      <w:hyperlink r:id="rId9" w:history="1">
        <w:r w:rsidRPr="00984700">
          <w:rPr>
            <w:rFonts w:ascii="Times New Roman" w:eastAsia="Times New Roman" w:hAnsi="Times New Roman" w:cs="Times New Roman"/>
            <w:color w:val="0000FF"/>
            <w:sz w:val="24"/>
            <w:szCs w:val="24"/>
            <w:u w:val="single"/>
            <w:lang w:eastAsia="ru-RU"/>
          </w:rPr>
          <w:t>Федеральным законом от 26 июля 2001 года N 103-ФЗ</w:t>
        </w:r>
      </w:hyperlink>
      <w:r w:rsidRPr="00984700">
        <w:rPr>
          <w:rFonts w:ascii="Times New Roman" w:eastAsia="Times New Roman" w:hAnsi="Times New Roman" w:cs="Times New Roman"/>
          <w:sz w:val="24"/>
          <w:szCs w:val="24"/>
          <w:lang w:eastAsia="ru-RU"/>
        </w:rPr>
        <w:t xml:space="preserve"> (Российская газета, N 144, 31.07.2001);</w:t>
      </w:r>
      <w:r w:rsidRPr="00984700">
        <w:rPr>
          <w:rFonts w:ascii="Times New Roman" w:eastAsia="Times New Roman" w:hAnsi="Times New Roman" w:cs="Times New Roman"/>
          <w:sz w:val="24"/>
          <w:szCs w:val="24"/>
          <w:lang w:eastAsia="ru-RU"/>
        </w:rPr>
        <w:br/>
      </w:r>
      <w:hyperlink r:id="rId10" w:history="1">
        <w:r w:rsidRPr="00984700">
          <w:rPr>
            <w:rFonts w:ascii="Times New Roman" w:eastAsia="Times New Roman" w:hAnsi="Times New Roman" w:cs="Times New Roman"/>
            <w:color w:val="0000FF"/>
            <w:sz w:val="24"/>
            <w:szCs w:val="24"/>
            <w:u w:val="single"/>
            <w:lang w:eastAsia="ru-RU"/>
          </w:rPr>
          <w:t>Федеральным законом от 8 августа 2001 года N 133-ФЗ</w:t>
        </w:r>
      </w:hyperlink>
      <w:r w:rsidRPr="00984700">
        <w:rPr>
          <w:rFonts w:ascii="Times New Roman" w:eastAsia="Times New Roman" w:hAnsi="Times New Roman" w:cs="Times New Roman"/>
          <w:sz w:val="24"/>
          <w:szCs w:val="24"/>
          <w:lang w:eastAsia="ru-RU"/>
        </w:rPr>
        <w:t xml:space="preserve"> (Российская газета, N 155-156, 11.08.2001);</w:t>
      </w:r>
      <w:r w:rsidRPr="00984700">
        <w:rPr>
          <w:rFonts w:ascii="Times New Roman" w:eastAsia="Times New Roman" w:hAnsi="Times New Roman" w:cs="Times New Roman"/>
          <w:sz w:val="24"/>
          <w:szCs w:val="24"/>
          <w:lang w:eastAsia="ru-RU"/>
        </w:rPr>
        <w:br/>
      </w:r>
      <w:hyperlink r:id="rId11" w:history="1">
        <w:r w:rsidRPr="00984700">
          <w:rPr>
            <w:rFonts w:ascii="Times New Roman" w:eastAsia="Times New Roman" w:hAnsi="Times New Roman" w:cs="Times New Roman"/>
            <w:color w:val="0000FF"/>
            <w:sz w:val="24"/>
            <w:szCs w:val="24"/>
            <w:u w:val="single"/>
            <w:lang w:eastAsia="ru-RU"/>
          </w:rPr>
          <w:t>Федеральным законом от 27 ноября 2001 года N 152-ФЗ</w:t>
        </w:r>
      </w:hyperlink>
      <w:r w:rsidRPr="00984700">
        <w:rPr>
          <w:rFonts w:ascii="Times New Roman" w:eastAsia="Times New Roman" w:hAnsi="Times New Roman" w:cs="Times New Roman"/>
          <w:sz w:val="24"/>
          <w:szCs w:val="24"/>
          <w:lang w:eastAsia="ru-RU"/>
        </w:rPr>
        <w:t xml:space="preserve"> (Российская газета, N 234, 29.11.2001);</w:t>
      </w:r>
      <w:proofErr w:type="gramEnd"/>
      <w:r w:rsidRPr="00984700">
        <w:rPr>
          <w:rFonts w:ascii="Times New Roman" w:eastAsia="Times New Roman" w:hAnsi="Times New Roman" w:cs="Times New Roman"/>
          <w:sz w:val="24"/>
          <w:szCs w:val="24"/>
          <w:lang w:eastAsia="ru-RU"/>
        </w:rPr>
        <w:br/>
      </w:r>
      <w:hyperlink r:id="rId12" w:history="1">
        <w:r w:rsidRPr="00984700">
          <w:rPr>
            <w:rFonts w:ascii="Times New Roman" w:eastAsia="Times New Roman" w:hAnsi="Times New Roman" w:cs="Times New Roman"/>
            <w:color w:val="0000FF"/>
            <w:sz w:val="24"/>
            <w:szCs w:val="24"/>
            <w:u w:val="single"/>
            <w:lang w:eastAsia="ru-RU"/>
          </w:rPr>
          <w:t>Федеральным законом от 25 июня 2002 года N 70-ФЗ</w:t>
        </w:r>
      </w:hyperlink>
      <w:r w:rsidRPr="00984700">
        <w:rPr>
          <w:rFonts w:ascii="Times New Roman" w:eastAsia="Times New Roman" w:hAnsi="Times New Roman" w:cs="Times New Roman"/>
          <w:sz w:val="24"/>
          <w:szCs w:val="24"/>
          <w:lang w:eastAsia="ru-RU"/>
        </w:rPr>
        <w:t xml:space="preserve"> (Российская газета, N 115, 28.06.2002); </w:t>
      </w:r>
      <w:r w:rsidRPr="00984700">
        <w:rPr>
          <w:rFonts w:ascii="Times New Roman" w:eastAsia="Times New Roman" w:hAnsi="Times New Roman" w:cs="Times New Roman"/>
          <w:sz w:val="24"/>
          <w:szCs w:val="24"/>
          <w:lang w:eastAsia="ru-RU"/>
        </w:rPr>
        <w:br/>
      </w:r>
      <w:hyperlink r:id="rId13" w:history="1">
        <w:r w:rsidRPr="00984700">
          <w:rPr>
            <w:rFonts w:ascii="Times New Roman" w:eastAsia="Times New Roman" w:hAnsi="Times New Roman" w:cs="Times New Roman"/>
            <w:color w:val="0000FF"/>
            <w:sz w:val="24"/>
            <w:szCs w:val="24"/>
            <w:u w:val="single"/>
            <w:lang w:eastAsia="ru-RU"/>
          </w:rPr>
          <w:t>Федеральным законом от 25 июля 2002 года N 112-ФЗ</w:t>
        </w:r>
      </w:hyperlink>
      <w:r w:rsidRPr="00984700">
        <w:rPr>
          <w:rFonts w:ascii="Times New Roman" w:eastAsia="Times New Roman" w:hAnsi="Times New Roman" w:cs="Times New Roman"/>
          <w:sz w:val="24"/>
          <w:szCs w:val="24"/>
          <w:lang w:eastAsia="ru-RU"/>
        </w:rPr>
        <w:t xml:space="preserve"> (Российская газета, N 138-139, 30.07.2002); </w:t>
      </w:r>
      <w:r w:rsidRPr="00984700">
        <w:rPr>
          <w:rFonts w:ascii="Times New Roman" w:eastAsia="Times New Roman" w:hAnsi="Times New Roman" w:cs="Times New Roman"/>
          <w:sz w:val="24"/>
          <w:szCs w:val="24"/>
          <w:lang w:eastAsia="ru-RU"/>
        </w:rPr>
        <w:br/>
      </w:r>
      <w:hyperlink r:id="rId14" w:history="1">
        <w:r w:rsidRPr="00984700">
          <w:rPr>
            <w:rFonts w:ascii="Times New Roman" w:eastAsia="Times New Roman" w:hAnsi="Times New Roman" w:cs="Times New Roman"/>
            <w:color w:val="0000FF"/>
            <w:sz w:val="24"/>
            <w:szCs w:val="24"/>
            <w:u w:val="single"/>
            <w:lang w:eastAsia="ru-RU"/>
          </w:rPr>
          <w:t>Федеральным законом от 10 января 2003 года N 15-ФЗ</w:t>
        </w:r>
      </w:hyperlink>
      <w:r w:rsidRPr="00984700">
        <w:rPr>
          <w:rFonts w:ascii="Times New Roman" w:eastAsia="Times New Roman" w:hAnsi="Times New Roman" w:cs="Times New Roman"/>
          <w:sz w:val="24"/>
          <w:szCs w:val="24"/>
          <w:lang w:eastAsia="ru-RU"/>
        </w:rPr>
        <w:t xml:space="preserve"> (Российская газета, N 5, 15.01.2003); </w:t>
      </w:r>
      <w:r w:rsidRPr="00984700">
        <w:rPr>
          <w:rFonts w:ascii="Times New Roman" w:eastAsia="Times New Roman" w:hAnsi="Times New Roman" w:cs="Times New Roman"/>
          <w:sz w:val="24"/>
          <w:szCs w:val="24"/>
          <w:lang w:eastAsia="ru-RU"/>
        </w:rPr>
        <w:br/>
      </w:r>
      <w:hyperlink r:id="rId15" w:history="1">
        <w:r w:rsidRPr="00984700">
          <w:rPr>
            <w:rFonts w:ascii="Times New Roman" w:eastAsia="Times New Roman" w:hAnsi="Times New Roman" w:cs="Times New Roman"/>
            <w:color w:val="0000FF"/>
            <w:sz w:val="24"/>
            <w:szCs w:val="24"/>
            <w:u w:val="single"/>
            <w:lang w:eastAsia="ru-RU"/>
          </w:rPr>
          <w:t>Федеральным законом от 30 июня 2003 года N 86-ФЗ</w:t>
        </w:r>
      </w:hyperlink>
      <w:r w:rsidRPr="00984700">
        <w:rPr>
          <w:rFonts w:ascii="Times New Roman" w:eastAsia="Times New Roman" w:hAnsi="Times New Roman" w:cs="Times New Roman"/>
          <w:sz w:val="24"/>
          <w:szCs w:val="24"/>
          <w:lang w:eastAsia="ru-RU"/>
        </w:rPr>
        <w:t xml:space="preserve"> (Российская газета, N 126, 01.07.2003) (вступил в силу с 1 июля 2003 года).</w:t>
      </w:r>
      <w:r w:rsidRPr="00984700">
        <w:rPr>
          <w:rFonts w:ascii="Times New Roman" w:eastAsia="Times New Roman" w:hAnsi="Times New Roman" w:cs="Times New Roman"/>
          <w:sz w:val="24"/>
          <w:szCs w:val="24"/>
          <w:lang w:eastAsia="ru-RU"/>
        </w:rPr>
        <w:br/>
      </w:r>
      <w:hyperlink r:id="rId16" w:history="1">
        <w:proofErr w:type="gramStart"/>
        <w:r w:rsidRPr="00984700">
          <w:rPr>
            <w:rFonts w:ascii="Times New Roman" w:eastAsia="Times New Roman" w:hAnsi="Times New Roman" w:cs="Times New Roman"/>
            <w:color w:val="0000FF"/>
            <w:sz w:val="24"/>
            <w:szCs w:val="24"/>
            <w:u w:val="single"/>
            <w:lang w:eastAsia="ru-RU"/>
          </w:rPr>
          <w:t>Федеральным законом от 8 декабря 2003 года N 170-ФЗ</w:t>
        </w:r>
      </w:hyperlink>
      <w:r w:rsidRPr="00984700">
        <w:rPr>
          <w:rFonts w:ascii="Times New Roman" w:eastAsia="Times New Roman" w:hAnsi="Times New Roman" w:cs="Times New Roman"/>
          <w:sz w:val="24"/>
          <w:szCs w:val="24"/>
          <w:lang w:eastAsia="ru-RU"/>
        </w:rPr>
        <w:t xml:space="preserve"> (Российская газета, N 252, 16.12.2003); </w:t>
      </w:r>
      <w:r w:rsidRPr="00984700">
        <w:rPr>
          <w:rFonts w:ascii="Times New Roman" w:eastAsia="Times New Roman" w:hAnsi="Times New Roman" w:cs="Times New Roman"/>
          <w:sz w:val="24"/>
          <w:szCs w:val="24"/>
          <w:lang w:eastAsia="ru-RU"/>
        </w:rPr>
        <w:br/>
      </w:r>
      <w:hyperlink r:id="rId17" w:history="1">
        <w:r w:rsidRPr="00984700">
          <w:rPr>
            <w:rFonts w:ascii="Times New Roman" w:eastAsia="Times New Roman" w:hAnsi="Times New Roman" w:cs="Times New Roman"/>
            <w:color w:val="0000FF"/>
            <w:sz w:val="24"/>
            <w:szCs w:val="24"/>
            <w:u w:val="single"/>
            <w:lang w:eastAsia="ru-RU"/>
          </w:rPr>
          <w:t>Федеральным законом от 26 апреля 2004 года N 25-ФЗ</w:t>
        </w:r>
      </w:hyperlink>
      <w:r w:rsidRPr="00984700">
        <w:rPr>
          <w:rFonts w:ascii="Times New Roman" w:eastAsia="Times New Roman" w:hAnsi="Times New Roman" w:cs="Times New Roman"/>
          <w:sz w:val="24"/>
          <w:szCs w:val="24"/>
          <w:lang w:eastAsia="ru-RU"/>
        </w:rPr>
        <w:t xml:space="preserve"> (Российская газета, N 90, 29.04.2004); </w:t>
      </w:r>
      <w:r w:rsidRPr="00984700">
        <w:rPr>
          <w:rFonts w:ascii="Times New Roman" w:eastAsia="Times New Roman" w:hAnsi="Times New Roman" w:cs="Times New Roman"/>
          <w:sz w:val="24"/>
          <w:szCs w:val="24"/>
          <w:lang w:eastAsia="ru-RU"/>
        </w:rPr>
        <w:br/>
      </w:r>
      <w:hyperlink r:id="rId18" w:history="1">
        <w:r w:rsidRPr="00984700">
          <w:rPr>
            <w:rFonts w:ascii="Times New Roman" w:eastAsia="Times New Roman" w:hAnsi="Times New Roman" w:cs="Times New Roman"/>
            <w:color w:val="0000FF"/>
            <w:sz w:val="24"/>
            <w:szCs w:val="24"/>
            <w:u w:val="single"/>
            <w:lang w:eastAsia="ru-RU"/>
          </w:rPr>
          <w:t>Федеральным законом от 29 июня 2004 года N 58-ФЗ</w:t>
        </w:r>
      </w:hyperlink>
      <w:r w:rsidRPr="00984700">
        <w:rPr>
          <w:rFonts w:ascii="Times New Roman" w:eastAsia="Times New Roman" w:hAnsi="Times New Roman" w:cs="Times New Roman"/>
          <w:sz w:val="24"/>
          <w:szCs w:val="24"/>
          <w:lang w:eastAsia="ru-RU"/>
        </w:rPr>
        <w:t xml:space="preserve"> (Российская газета, N 138, 01.07.2004);</w:t>
      </w:r>
      <w:r w:rsidRPr="00984700">
        <w:rPr>
          <w:rFonts w:ascii="Times New Roman" w:eastAsia="Times New Roman" w:hAnsi="Times New Roman" w:cs="Times New Roman"/>
          <w:sz w:val="24"/>
          <w:szCs w:val="24"/>
          <w:lang w:eastAsia="ru-RU"/>
        </w:rPr>
        <w:br/>
      </w:r>
      <w:hyperlink r:id="rId19" w:history="1">
        <w:r w:rsidRPr="00984700">
          <w:rPr>
            <w:rFonts w:ascii="Times New Roman" w:eastAsia="Times New Roman" w:hAnsi="Times New Roman" w:cs="Times New Roman"/>
            <w:color w:val="0000FF"/>
            <w:sz w:val="24"/>
            <w:szCs w:val="24"/>
            <w:u w:val="single"/>
            <w:lang w:eastAsia="ru-RU"/>
          </w:rPr>
          <w:t>Федеральным законом от 18 июля 2006 года N 121-ФЗ</w:t>
        </w:r>
      </w:hyperlink>
      <w:r w:rsidRPr="00984700">
        <w:rPr>
          <w:rFonts w:ascii="Times New Roman" w:eastAsia="Times New Roman" w:hAnsi="Times New Roman" w:cs="Times New Roman"/>
          <w:sz w:val="24"/>
          <w:szCs w:val="24"/>
          <w:lang w:eastAsia="ru-RU"/>
        </w:rPr>
        <w:t xml:space="preserve"> (Российская газета, N 162, 27.07.2006);</w:t>
      </w:r>
      <w:proofErr w:type="gramEnd"/>
      <w:r w:rsidRPr="00984700">
        <w:rPr>
          <w:rFonts w:ascii="Times New Roman" w:eastAsia="Times New Roman" w:hAnsi="Times New Roman" w:cs="Times New Roman"/>
          <w:sz w:val="24"/>
          <w:szCs w:val="24"/>
          <w:lang w:eastAsia="ru-RU"/>
        </w:rPr>
        <w:br/>
      </w:r>
      <w:hyperlink r:id="rId20" w:history="1">
        <w:proofErr w:type="gramStart"/>
        <w:r w:rsidRPr="00984700">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984700">
        <w:rPr>
          <w:rFonts w:ascii="Times New Roman" w:eastAsia="Times New Roman" w:hAnsi="Times New Roman" w:cs="Times New Roman"/>
          <w:sz w:val="24"/>
          <w:szCs w:val="24"/>
          <w:lang w:eastAsia="ru-RU"/>
        </w:rPr>
        <w:t xml:space="preserve"> (Российская газета, N 297, 31.12.2006) (о порядке вступления в силу см. </w:t>
      </w:r>
      <w:hyperlink r:id="rId21" w:history="1">
        <w:r w:rsidRPr="00984700">
          <w:rPr>
            <w:rFonts w:ascii="Times New Roman" w:eastAsia="Times New Roman" w:hAnsi="Times New Roman" w:cs="Times New Roman"/>
            <w:color w:val="0000FF"/>
            <w:sz w:val="24"/>
            <w:szCs w:val="24"/>
            <w:u w:val="single"/>
            <w:lang w:eastAsia="ru-RU"/>
          </w:rPr>
          <w:t>статью 29 Федерального закона от 29 декабря 2006 года N 258-ФЗ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hyperlink r:id="rId22" w:history="1">
        <w:r w:rsidRPr="00984700">
          <w:rPr>
            <w:rFonts w:ascii="Times New Roman" w:eastAsia="Times New Roman" w:hAnsi="Times New Roman" w:cs="Times New Roman"/>
            <w:color w:val="0000FF"/>
            <w:sz w:val="24"/>
            <w:szCs w:val="24"/>
            <w:u w:val="single"/>
            <w:lang w:eastAsia="ru-RU"/>
          </w:rPr>
          <w:t>Федеральным законом от 24 июля 2007 года N 222-ФЗ</w:t>
        </w:r>
      </w:hyperlink>
      <w:r w:rsidRPr="00984700">
        <w:rPr>
          <w:rFonts w:ascii="Times New Roman" w:eastAsia="Times New Roman" w:hAnsi="Times New Roman" w:cs="Times New Roman"/>
          <w:sz w:val="24"/>
          <w:szCs w:val="24"/>
          <w:lang w:eastAsia="ru-RU"/>
        </w:rPr>
        <w:t xml:space="preserve"> (Российская газета, N 168, 03.08.2007);</w:t>
      </w:r>
      <w:r w:rsidRPr="00984700">
        <w:rPr>
          <w:rFonts w:ascii="Times New Roman" w:eastAsia="Times New Roman" w:hAnsi="Times New Roman" w:cs="Times New Roman"/>
          <w:sz w:val="24"/>
          <w:szCs w:val="24"/>
          <w:lang w:eastAsia="ru-RU"/>
        </w:rPr>
        <w:br/>
      </w:r>
      <w:hyperlink r:id="rId23" w:history="1">
        <w:r w:rsidRPr="00984700">
          <w:rPr>
            <w:rFonts w:ascii="Times New Roman" w:eastAsia="Times New Roman" w:hAnsi="Times New Roman" w:cs="Times New Roman"/>
            <w:color w:val="0000FF"/>
            <w:sz w:val="24"/>
            <w:szCs w:val="24"/>
            <w:u w:val="single"/>
            <w:lang w:eastAsia="ru-RU"/>
          </w:rPr>
          <w:t>Федеральным законом от 4 марта 2008 года N 25-ФЗ</w:t>
        </w:r>
      </w:hyperlink>
      <w:r w:rsidRPr="00984700">
        <w:rPr>
          <w:rFonts w:ascii="Times New Roman" w:eastAsia="Times New Roman" w:hAnsi="Times New Roman" w:cs="Times New Roman"/>
          <w:sz w:val="24"/>
          <w:szCs w:val="24"/>
          <w:lang w:eastAsia="ru-RU"/>
        </w:rPr>
        <w:t xml:space="preserve"> (Российская газета, N 50, 07.03.2008);</w:t>
      </w:r>
      <w:proofErr w:type="gramEnd"/>
      <w:r w:rsidRPr="00984700">
        <w:rPr>
          <w:rFonts w:ascii="Times New Roman" w:eastAsia="Times New Roman" w:hAnsi="Times New Roman" w:cs="Times New Roman"/>
          <w:sz w:val="24"/>
          <w:szCs w:val="24"/>
          <w:lang w:eastAsia="ru-RU"/>
        </w:rPr>
        <w:br/>
      </w:r>
      <w:hyperlink r:id="rId24" w:history="1">
        <w:r w:rsidRPr="00984700">
          <w:rPr>
            <w:rFonts w:ascii="Times New Roman" w:eastAsia="Times New Roman" w:hAnsi="Times New Roman" w:cs="Times New Roman"/>
            <w:color w:val="0000FF"/>
            <w:sz w:val="24"/>
            <w:szCs w:val="24"/>
            <w:u w:val="single"/>
            <w:lang w:eastAsia="ru-RU"/>
          </w:rPr>
          <w:t>Федеральным законом от 22 декабря 2008 года N 272-ФЗ</w:t>
        </w:r>
      </w:hyperlink>
      <w:r w:rsidRPr="00984700">
        <w:rPr>
          <w:rFonts w:ascii="Times New Roman" w:eastAsia="Times New Roman" w:hAnsi="Times New Roman" w:cs="Times New Roman"/>
          <w:sz w:val="24"/>
          <w:szCs w:val="24"/>
          <w:lang w:eastAsia="ru-RU"/>
        </w:rPr>
        <w:t xml:space="preserve"> (Российская газета, N 265, 26.12.2008) (о порядке вступления в силу </w:t>
      </w:r>
      <w:proofErr w:type="gramStart"/>
      <w:r w:rsidRPr="00984700">
        <w:rPr>
          <w:rFonts w:ascii="Times New Roman" w:eastAsia="Times New Roman" w:hAnsi="Times New Roman" w:cs="Times New Roman"/>
          <w:sz w:val="24"/>
          <w:szCs w:val="24"/>
          <w:lang w:eastAsia="ru-RU"/>
        </w:rPr>
        <w:t>см</w:t>
      </w:r>
      <w:proofErr w:type="gramEnd"/>
      <w:r w:rsidRPr="00984700">
        <w:rPr>
          <w:rFonts w:ascii="Times New Roman" w:eastAsia="Times New Roman" w:hAnsi="Times New Roman" w:cs="Times New Roman"/>
          <w:sz w:val="24"/>
          <w:szCs w:val="24"/>
          <w:lang w:eastAsia="ru-RU"/>
        </w:rPr>
        <w:t xml:space="preserve">. </w:t>
      </w:r>
      <w:hyperlink r:id="rId25" w:history="1">
        <w:r w:rsidRPr="00984700">
          <w:rPr>
            <w:rFonts w:ascii="Times New Roman" w:eastAsia="Times New Roman" w:hAnsi="Times New Roman" w:cs="Times New Roman"/>
            <w:color w:val="0000FF"/>
            <w:sz w:val="24"/>
            <w:szCs w:val="24"/>
            <w:u w:val="single"/>
            <w:lang w:eastAsia="ru-RU"/>
          </w:rPr>
          <w:t>статью 14 Федерального закона от 22 декабря 2008 года N 272-ФЗ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hyperlink r:id="rId26" w:history="1">
        <w:r w:rsidRPr="00984700">
          <w:rPr>
            <w:rFonts w:ascii="Times New Roman" w:eastAsia="Times New Roman" w:hAnsi="Times New Roman" w:cs="Times New Roman"/>
            <w:color w:val="0000FF"/>
            <w:sz w:val="24"/>
            <w:szCs w:val="24"/>
            <w:u w:val="single"/>
            <w:lang w:eastAsia="ru-RU"/>
          </w:rPr>
          <w:t>Федеральным законом от 30 декабря 2008 года N 309-ФЗ</w:t>
        </w:r>
      </w:hyperlink>
      <w:r w:rsidRPr="00984700">
        <w:rPr>
          <w:rFonts w:ascii="Times New Roman" w:eastAsia="Times New Roman" w:hAnsi="Times New Roman" w:cs="Times New Roman"/>
          <w:sz w:val="24"/>
          <w:szCs w:val="24"/>
          <w:lang w:eastAsia="ru-RU"/>
        </w:rPr>
        <w:t xml:space="preserve"> (Российская газета, N 267, 31.12.2008) (о порядке вступления в силу </w:t>
      </w:r>
      <w:proofErr w:type="gramStart"/>
      <w:r w:rsidRPr="00984700">
        <w:rPr>
          <w:rFonts w:ascii="Times New Roman" w:eastAsia="Times New Roman" w:hAnsi="Times New Roman" w:cs="Times New Roman"/>
          <w:sz w:val="24"/>
          <w:szCs w:val="24"/>
          <w:lang w:eastAsia="ru-RU"/>
        </w:rPr>
        <w:t>см</w:t>
      </w:r>
      <w:proofErr w:type="gramEnd"/>
      <w:r w:rsidRPr="00984700">
        <w:rPr>
          <w:rFonts w:ascii="Times New Roman" w:eastAsia="Times New Roman" w:hAnsi="Times New Roman" w:cs="Times New Roman"/>
          <w:sz w:val="24"/>
          <w:szCs w:val="24"/>
          <w:lang w:eastAsia="ru-RU"/>
        </w:rPr>
        <w:t xml:space="preserve">. </w:t>
      </w:r>
      <w:hyperlink r:id="rId27" w:history="1">
        <w:r w:rsidRPr="00984700">
          <w:rPr>
            <w:rFonts w:ascii="Times New Roman" w:eastAsia="Times New Roman" w:hAnsi="Times New Roman" w:cs="Times New Roman"/>
            <w:color w:val="0000FF"/>
            <w:sz w:val="24"/>
            <w:szCs w:val="24"/>
            <w:u w:val="single"/>
            <w:lang w:eastAsia="ru-RU"/>
          </w:rPr>
          <w:t>статью 49 Федерального закона от 30 декабря 2008 года N 309-ФЗ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hyperlink r:id="rId28"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(Российская газета, N 25, 13.02.2009); </w:t>
      </w:r>
      <w:r w:rsidRPr="00984700">
        <w:rPr>
          <w:rFonts w:ascii="Times New Roman" w:eastAsia="Times New Roman" w:hAnsi="Times New Roman" w:cs="Times New Roman"/>
          <w:sz w:val="24"/>
          <w:szCs w:val="24"/>
          <w:lang w:eastAsia="ru-RU"/>
        </w:rPr>
        <w:br/>
      </w:r>
      <w:hyperlink r:id="rId29" w:history="1">
        <w:r w:rsidRPr="00984700">
          <w:rPr>
            <w:rFonts w:ascii="Times New Roman" w:eastAsia="Times New Roman" w:hAnsi="Times New Roman" w:cs="Times New Roman"/>
            <w:color w:val="0000FF"/>
            <w:sz w:val="24"/>
            <w:szCs w:val="24"/>
            <w:u w:val="single"/>
            <w:lang w:eastAsia="ru-RU"/>
          </w:rPr>
          <w:t>Федеральным законом от 14 марта 2009 года N 32-ФЗ</w:t>
        </w:r>
      </w:hyperlink>
      <w:r w:rsidRPr="00984700">
        <w:rPr>
          <w:rFonts w:ascii="Times New Roman" w:eastAsia="Times New Roman" w:hAnsi="Times New Roman" w:cs="Times New Roman"/>
          <w:sz w:val="24"/>
          <w:szCs w:val="24"/>
          <w:lang w:eastAsia="ru-RU"/>
        </w:rPr>
        <w:t xml:space="preserve"> (Парламентская газета, N 14, 17.03.2009) (о порядке вступления в силу </w:t>
      </w:r>
      <w:proofErr w:type="gramStart"/>
      <w:r w:rsidRPr="00984700">
        <w:rPr>
          <w:rFonts w:ascii="Times New Roman" w:eastAsia="Times New Roman" w:hAnsi="Times New Roman" w:cs="Times New Roman"/>
          <w:sz w:val="24"/>
          <w:szCs w:val="24"/>
          <w:lang w:eastAsia="ru-RU"/>
        </w:rPr>
        <w:t>см</w:t>
      </w:r>
      <w:proofErr w:type="gramEnd"/>
      <w:r w:rsidRPr="00984700">
        <w:rPr>
          <w:rFonts w:ascii="Times New Roman" w:eastAsia="Times New Roman" w:hAnsi="Times New Roman" w:cs="Times New Roman"/>
          <w:sz w:val="24"/>
          <w:szCs w:val="24"/>
          <w:lang w:eastAsia="ru-RU"/>
        </w:rPr>
        <w:t xml:space="preserve">. </w:t>
      </w:r>
      <w:hyperlink r:id="rId30" w:history="1">
        <w:r w:rsidRPr="00984700">
          <w:rPr>
            <w:rFonts w:ascii="Times New Roman" w:eastAsia="Times New Roman" w:hAnsi="Times New Roman" w:cs="Times New Roman"/>
            <w:color w:val="0000FF"/>
            <w:sz w:val="24"/>
            <w:szCs w:val="24"/>
            <w:u w:val="single"/>
            <w:lang w:eastAsia="ru-RU"/>
          </w:rPr>
          <w:t>статью 12 Федерального закона от 14 марта 2009 года N 32-ФЗ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hyperlink r:id="rId31" w:history="1">
        <w:proofErr w:type="gramStart"/>
        <w:r w:rsidRPr="00984700">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984700">
        <w:rPr>
          <w:rFonts w:ascii="Times New Roman" w:eastAsia="Times New Roman" w:hAnsi="Times New Roman" w:cs="Times New Roman"/>
          <w:sz w:val="24"/>
          <w:szCs w:val="24"/>
          <w:lang w:eastAsia="ru-RU"/>
        </w:rPr>
        <w:t xml:space="preserve"> (Российская газета, N 137, 28.07.2009) (о порядке вступления в силу см. </w:t>
      </w:r>
      <w:hyperlink r:id="rId32" w:history="1">
        <w:r w:rsidRPr="00984700">
          <w:rPr>
            <w:rFonts w:ascii="Times New Roman" w:eastAsia="Times New Roman" w:hAnsi="Times New Roman" w:cs="Times New Roman"/>
            <w:color w:val="0000FF"/>
            <w:sz w:val="24"/>
            <w:szCs w:val="24"/>
            <w:u w:val="single"/>
            <w:lang w:eastAsia="ru-RU"/>
          </w:rPr>
          <w:t>статью 72 Федерального закона от 24 июля 2009 года N 209-ФЗ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hyperlink r:id="rId33" w:history="1">
        <w:r w:rsidRPr="00984700">
          <w:rPr>
            <w:rFonts w:ascii="Times New Roman" w:eastAsia="Times New Roman" w:hAnsi="Times New Roman" w:cs="Times New Roman"/>
            <w:color w:val="0000FF"/>
            <w:sz w:val="24"/>
            <w:szCs w:val="24"/>
            <w:u w:val="single"/>
            <w:lang w:eastAsia="ru-RU"/>
          </w:rPr>
          <w:t>Федеральным законом от 29 марта 2010 года N 34-ФЗ</w:t>
        </w:r>
      </w:hyperlink>
      <w:r w:rsidRPr="00984700">
        <w:rPr>
          <w:rFonts w:ascii="Times New Roman" w:eastAsia="Times New Roman" w:hAnsi="Times New Roman" w:cs="Times New Roman"/>
          <w:sz w:val="24"/>
          <w:szCs w:val="24"/>
          <w:lang w:eastAsia="ru-RU"/>
        </w:rPr>
        <w:t xml:space="preserve"> (Российская газета, N 66, 31.03.2010); </w:t>
      </w:r>
      <w:r w:rsidRPr="00984700">
        <w:rPr>
          <w:rFonts w:ascii="Times New Roman" w:eastAsia="Times New Roman" w:hAnsi="Times New Roman" w:cs="Times New Roman"/>
          <w:sz w:val="24"/>
          <w:szCs w:val="24"/>
          <w:lang w:eastAsia="ru-RU"/>
        </w:rPr>
        <w:br/>
      </w:r>
      <w:hyperlink r:id="rId34" w:history="1">
        <w:r w:rsidRPr="00984700">
          <w:rPr>
            <w:rFonts w:ascii="Times New Roman" w:eastAsia="Times New Roman" w:hAnsi="Times New Roman" w:cs="Times New Roman"/>
            <w:color w:val="0000FF"/>
            <w:sz w:val="24"/>
            <w:szCs w:val="24"/>
            <w:u w:val="single"/>
            <w:lang w:eastAsia="ru-RU"/>
          </w:rPr>
          <w:t>Федеральным законом от 29 марта 2010 года N 35-ФЗ</w:t>
        </w:r>
      </w:hyperlink>
      <w:r w:rsidRPr="00984700">
        <w:rPr>
          <w:rFonts w:ascii="Times New Roman" w:eastAsia="Times New Roman" w:hAnsi="Times New Roman" w:cs="Times New Roman"/>
          <w:sz w:val="24"/>
          <w:szCs w:val="24"/>
          <w:lang w:eastAsia="ru-RU"/>
        </w:rPr>
        <w:t xml:space="preserve"> (Российская газета, N 66, 31.03.2010);</w:t>
      </w:r>
      <w:proofErr w:type="gramEnd"/>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hyperlink r:id="rId35"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 xml:space="preserve"> (Российская газета, N 121, 04.06.2010);</w:t>
      </w:r>
      <w:r w:rsidRPr="00984700">
        <w:rPr>
          <w:rFonts w:ascii="Times New Roman" w:eastAsia="Times New Roman" w:hAnsi="Times New Roman" w:cs="Times New Roman"/>
          <w:sz w:val="24"/>
          <w:szCs w:val="24"/>
          <w:lang w:eastAsia="ru-RU"/>
        </w:rPr>
        <w:br/>
      </w:r>
      <w:hyperlink r:id="rId36"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(Российская газета, N 296, 30.12.2010) (о порядке вступления в силу </w:t>
      </w:r>
      <w:proofErr w:type="gramStart"/>
      <w:r w:rsidRPr="00984700">
        <w:rPr>
          <w:rFonts w:ascii="Times New Roman" w:eastAsia="Times New Roman" w:hAnsi="Times New Roman" w:cs="Times New Roman"/>
          <w:sz w:val="24"/>
          <w:szCs w:val="24"/>
          <w:lang w:eastAsia="ru-RU"/>
        </w:rPr>
        <w:t>см</w:t>
      </w:r>
      <w:proofErr w:type="gramEnd"/>
      <w:r w:rsidRPr="00984700">
        <w:rPr>
          <w:rFonts w:ascii="Times New Roman" w:eastAsia="Times New Roman" w:hAnsi="Times New Roman" w:cs="Times New Roman"/>
          <w:sz w:val="24"/>
          <w:szCs w:val="24"/>
          <w:lang w:eastAsia="ru-RU"/>
        </w:rPr>
        <w:t xml:space="preserve">. </w:t>
      </w:r>
      <w:hyperlink r:id="rId37" w:history="1">
        <w:r w:rsidRPr="00984700">
          <w:rPr>
            <w:rFonts w:ascii="Times New Roman" w:eastAsia="Times New Roman" w:hAnsi="Times New Roman" w:cs="Times New Roman"/>
            <w:color w:val="0000FF"/>
            <w:sz w:val="24"/>
            <w:szCs w:val="24"/>
            <w:u w:val="single"/>
            <w:lang w:eastAsia="ru-RU"/>
          </w:rPr>
          <w:t>статью 5 Федерального закона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hyperlink r:id="rId38"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404-ФЗ</w:t>
        </w:r>
      </w:hyperlink>
      <w:r w:rsidRPr="00984700">
        <w:rPr>
          <w:rFonts w:ascii="Times New Roman" w:eastAsia="Times New Roman" w:hAnsi="Times New Roman" w:cs="Times New Roman"/>
          <w:sz w:val="24"/>
          <w:szCs w:val="24"/>
          <w:lang w:eastAsia="ru-RU"/>
        </w:rPr>
        <w:t xml:space="preserve"> (Российская газета, N 296, 30.12.2010) (о порядке вступления в силу </w:t>
      </w:r>
      <w:proofErr w:type="gramStart"/>
      <w:r w:rsidRPr="00984700">
        <w:rPr>
          <w:rFonts w:ascii="Times New Roman" w:eastAsia="Times New Roman" w:hAnsi="Times New Roman" w:cs="Times New Roman"/>
          <w:sz w:val="24"/>
          <w:szCs w:val="24"/>
          <w:lang w:eastAsia="ru-RU"/>
        </w:rPr>
        <w:t>см</w:t>
      </w:r>
      <w:proofErr w:type="gramEnd"/>
      <w:r w:rsidRPr="00984700">
        <w:rPr>
          <w:rFonts w:ascii="Times New Roman" w:eastAsia="Times New Roman" w:hAnsi="Times New Roman" w:cs="Times New Roman"/>
          <w:sz w:val="24"/>
          <w:szCs w:val="24"/>
          <w:lang w:eastAsia="ru-RU"/>
        </w:rPr>
        <w:t xml:space="preserve">. </w:t>
      </w:r>
      <w:hyperlink r:id="rId39" w:history="1">
        <w:r w:rsidRPr="00984700">
          <w:rPr>
            <w:rFonts w:ascii="Times New Roman" w:eastAsia="Times New Roman" w:hAnsi="Times New Roman" w:cs="Times New Roman"/>
            <w:color w:val="0000FF"/>
            <w:sz w:val="24"/>
            <w:szCs w:val="24"/>
            <w:u w:val="single"/>
            <w:lang w:eastAsia="ru-RU"/>
          </w:rPr>
          <w:t>статью 30 Федерального закона от 28 декабря 2010 года N 404-ФЗ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hyperlink r:id="rId40" w:history="1">
        <w:r w:rsidRPr="00984700">
          <w:rPr>
            <w:rFonts w:ascii="Times New Roman" w:eastAsia="Times New Roman" w:hAnsi="Times New Roman" w:cs="Times New Roman"/>
            <w:color w:val="0000FF"/>
            <w:sz w:val="24"/>
            <w:szCs w:val="24"/>
            <w:u w:val="single"/>
            <w:lang w:eastAsia="ru-RU"/>
          </w:rPr>
          <w:t>Федеральным законом от 5 апреля 2011 года N 52-ФЗ</w:t>
        </w:r>
      </w:hyperlink>
      <w:r w:rsidRPr="00984700">
        <w:rPr>
          <w:rFonts w:ascii="Times New Roman" w:eastAsia="Times New Roman" w:hAnsi="Times New Roman" w:cs="Times New Roman"/>
          <w:sz w:val="24"/>
          <w:szCs w:val="24"/>
          <w:lang w:eastAsia="ru-RU"/>
        </w:rPr>
        <w:t xml:space="preserve"> (Российская газета, N 75, 08.04.2011);</w:t>
      </w:r>
      <w:r w:rsidRPr="00984700">
        <w:rPr>
          <w:rFonts w:ascii="Times New Roman" w:eastAsia="Times New Roman" w:hAnsi="Times New Roman" w:cs="Times New Roman"/>
          <w:sz w:val="24"/>
          <w:szCs w:val="24"/>
          <w:lang w:eastAsia="ru-RU"/>
        </w:rPr>
        <w:br/>
      </w:r>
      <w:hyperlink r:id="rId41" w:history="1">
        <w:r w:rsidRPr="00984700">
          <w:rPr>
            <w:rFonts w:ascii="Times New Roman" w:eastAsia="Times New Roman" w:hAnsi="Times New Roman" w:cs="Times New Roman"/>
            <w:color w:val="0000FF"/>
            <w:sz w:val="24"/>
            <w:szCs w:val="24"/>
            <w:u w:val="single"/>
            <w:lang w:eastAsia="ru-RU"/>
          </w:rPr>
          <w:t>Федеральным законом от 1 июля 2011 года N 169-ФЗ</w:t>
        </w:r>
      </w:hyperlink>
      <w:r w:rsidRPr="00984700">
        <w:rPr>
          <w:rFonts w:ascii="Times New Roman" w:eastAsia="Times New Roman" w:hAnsi="Times New Roman" w:cs="Times New Roman"/>
          <w:sz w:val="24"/>
          <w:szCs w:val="24"/>
          <w:lang w:eastAsia="ru-RU"/>
        </w:rPr>
        <w:t xml:space="preserve"> (Российская газета, N 142, 04.07.2011) (о порядке вступления в силу </w:t>
      </w:r>
      <w:proofErr w:type="gramStart"/>
      <w:r w:rsidRPr="00984700">
        <w:rPr>
          <w:rFonts w:ascii="Times New Roman" w:eastAsia="Times New Roman" w:hAnsi="Times New Roman" w:cs="Times New Roman"/>
          <w:sz w:val="24"/>
          <w:szCs w:val="24"/>
          <w:lang w:eastAsia="ru-RU"/>
        </w:rPr>
        <w:t>см</w:t>
      </w:r>
      <w:proofErr w:type="gramEnd"/>
      <w:r w:rsidRPr="00984700">
        <w:rPr>
          <w:rFonts w:ascii="Times New Roman" w:eastAsia="Times New Roman" w:hAnsi="Times New Roman" w:cs="Times New Roman"/>
          <w:sz w:val="24"/>
          <w:szCs w:val="24"/>
          <w:lang w:eastAsia="ru-RU"/>
        </w:rPr>
        <w:t xml:space="preserve">. </w:t>
      </w:r>
      <w:hyperlink r:id="rId42" w:history="1">
        <w:r w:rsidRPr="00984700">
          <w:rPr>
            <w:rFonts w:ascii="Times New Roman" w:eastAsia="Times New Roman" w:hAnsi="Times New Roman" w:cs="Times New Roman"/>
            <w:color w:val="0000FF"/>
            <w:sz w:val="24"/>
            <w:szCs w:val="24"/>
            <w:u w:val="single"/>
            <w:lang w:eastAsia="ru-RU"/>
          </w:rPr>
          <w:t>статью 74 Федерального закона от 1 июля 2011 года N 169-ФЗ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hyperlink r:id="rId43"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r w:rsidRPr="00984700">
        <w:rPr>
          <w:rFonts w:ascii="Times New Roman" w:eastAsia="Times New Roman" w:hAnsi="Times New Roman" w:cs="Times New Roman"/>
          <w:sz w:val="24"/>
          <w:szCs w:val="24"/>
          <w:lang w:eastAsia="ru-RU"/>
        </w:rPr>
        <w:t xml:space="preserve"> (Российская газета, N 159, 22.07.2011) (о порядке вступления в силу </w:t>
      </w:r>
      <w:proofErr w:type="gramStart"/>
      <w:r w:rsidRPr="00984700">
        <w:rPr>
          <w:rFonts w:ascii="Times New Roman" w:eastAsia="Times New Roman" w:hAnsi="Times New Roman" w:cs="Times New Roman"/>
          <w:sz w:val="24"/>
          <w:szCs w:val="24"/>
          <w:lang w:eastAsia="ru-RU"/>
        </w:rPr>
        <w:t>см</w:t>
      </w:r>
      <w:proofErr w:type="gramEnd"/>
      <w:r w:rsidRPr="00984700">
        <w:rPr>
          <w:rFonts w:ascii="Times New Roman" w:eastAsia="Times New Roman" w:hAnsi="Times New Roman" w:cs="Times New Roman"/>
          <w:sz w:val="24"/>
          <w:szCs w:val="24"/>
          <w:lang w:eastAsia="ru-RU"/>
        </w:rPr>
        <w:t xml:space="preserve">. </w:t>
      </w:r>
      <w:hyperlink r:id="rId44" w:history="1">
        <w:r w:rsidRPr="00984700">
          <w:rPr>
            <w:rFonts w:ascii="Times New Roman" w:eastAsia="Times New Roman" w:hAnsi="Times New Roman" w:cs="Times New Roman"/>
            <w:color w:val="0000FF"/>
            <w:sz w:val="24"/>
            <w:szCs w:val="24"/>
            <w:u w:val="single"/>
            <w:lang w:eastAsia="ru-RU"/>
          </w:rPr>
          <w:t>статью 50 Федерального закона от 19 июля 2011 года N 248-ФЗ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hyperlink r:id="rId45" w:history="1">
        <w:proofErr w:type="gramStart"/>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 xml:space="preserve"> (Официальный интернет-портал правовой информации </w:t>
      </w:r>
      <w:proofErr w:type="spellStart"/>
      <w:r w:rsidRPr="00984700">
        <w:rPr>
          <w:rFonts w:ascii="Times New Roman" w:eastAsia="Times New Roman" w:hAnsi="Times New Roman" w:cs="Times New Roman"/>
          <w:sz w:val="24"/>
          <w:szCs w:val="24"/>
          <w:lang w:eastAsia="ru-RU"/>
        </w:rPr>
        <w:t>www.pravo.gov.ru</w:t>
      </w:r>
      <w:proofErr w:type="spellEnd"/>
      <w:r w:rsidRPr="00984700">
        <w:rPr>
          <w:rFonts w:ascii="Times New Roman" w:eastAsia="Times New Roman" w:hAnsi="Times New Roman" w:cs="Times New Roman"/>
          <w:sz w:val="24"/>
          <w:szCs w:val="24"/>
          <w:lang w:eastAsia="ru-RU"/>
        </w:rPr>
        <w:t xml:space="preserve">, 07.12.2011) (о порядке вступления в силу см. </w:t>
      </w:r>
      <w:hyperlink r:id="rId46" w:history="1">
        <w:r w:rsidRPr="00984700">
          <w:rPr>
            <w:rFonts w:ascii="Times New Roman" w:eastAsia="Times New Roman" w:hAnsi="Times New Roman" w:cs="Times New Roman"/>
            <w:color w:val="0000FF"/>
            <w:sz w:val="24"/>
            <w:szCs w:val="24"/>
            <w:u w:val="single"/>
            <w:lang w:eastAsia="ru-RU"/>
          </w:rPr>
          <w:t>статью 26 Федерального закона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hyperlink r:id="rId47"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 xml:space="preserve"> (Официальный интернет-портал правовой информации </w:t>
      </w:r>
      <w:proofErr w:type="spellStart"/>
      <w:r w:rsidRPr="00984700">
        <w:rPr>
          <w:rFonts w:ascii="Times New Roman" w:eastAsia="Times New Roman" w:hAnsi="Times New Roman" w:cs="Times New Roman"/>
          <w:sz w:val="24"/>
          <w:szCs w:val="24"/>
          <w:lang w:eastAsia="ru-RU"/>
        </w:rPr>
        <w:t>www.pravo.gov.ru</w:t>
      </w:r>
      <w:proofErr w:type="spellEnd"/>
      <w:r w:rsidRPr="00984700">
        <w:rPr>
          <w:rFonts w:ascii="Times New Roman" w:eastAsia="Times New Roman" w:hAnsi="Times New Roman" w:cs="Times New Roman"/>
          <w:sz w:val="24"/>
          <w:szCs w:val="24"/>
          <w:lang w:eastAsia="ru-RU"/>
        </w:rPr>
        <w:t>, 12.07.2012);</w:t>
      </w:r>
      <w:proofErr w:type="gramEnd"/>
      <w:r w:rsidRPr="00984700">
        <w:rPr>
          <w:rFonts w:ascii="Times New Roman" w:eastAsia="Times New Roman" w:hAnsi="Times New Roman" w:cs="Times New Roman"/>
          <w:sz w:val="24"/>
          <w:szCs w:val="24"/>
          <w:lang w:eastAsia="ru-RU"/>
        </w:rPr>
        <w:br/>
      </w:r>
      <w:hyperlink r:id="rId48" w:history="1">
        <w:proofErr w:type="gramStart"/>
        <w:r w:rsidRPr="00984700">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984700">
        <w:rPr>
          <w:rFonts w:ascii="Times New Roman" w:eastAsia="Times New Roman" w:hAnsi="Times New Roman" w:cs="Times New Roman"/>
          <w:sz w:val="24"/>
          <w:szCs w:val="24"/>
          <w:lang w:eastAsia="ru-RU"/>
        </w:rPr>
        <w:t xml:space="preserve"> (Официальный интернет-портал правовой информации </w:t>
      </w:r>
      <w:proofErr w:type="spellStart"/>
      <w:r w:rsidRPr="00984700">
        <w:rPr>
          <w:rFonts w:ascii="Times New Roman" w:eastAsia="Times New Roman" w:hAnsi="Times New Roman" w:cs="Times New Roman"/>
          <w:sz w:val="24"/>
          <w:szCs w:val="24"/>
          <w:lang w:eastAsia="ru-RU"/>
        </w:rPr>
        <w:t>www.pravo.gov.ru</w:t>
      </w:r>
      <w:proofErr w:type="spellEnd"/>
      <w:r w:rsidRPr="00984700">
        <w:rPr>
          <w:rFonts w:ascii="Times New Roman" w:eastAsia="Times New Roman" w:hAnsi="Times New Roman" w:cs="Times New Roman"/>
          <w:sz w:val="24"/>
          <w:szCs w:val="24"/>
          <w:lang w:eastAsia="ru-RU"/>
        </w:rPr>
        <w:t xml:space="preserve">, 08.07.2013) (о порядке вступления в силу см. </w:t>
      </w:r>
      <w:hyperlink r:id="rId49" w:history="1">
        <w:r w:rsidRPr="00984700">
          <w:rPr>
            <w:rFonts w:ascii="Times New Roman" w:eastAsia="Times New Roman" w:hAnsi="Times New Roman" w:cs="Times New Roman"/>
            <w:color w:val="0000FF"/>
            <w:sz w:val="24"/>
            <w:szCs w:val="24"/>
            <w:u w:val="single"/>
            <w:lang w:eastAsia="ru-RU"/>
          </w:rPr>
          <w:t>статью 163 Федерального закона от 2 июля 2013 года N 185-ФЗ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hyperlink r:id="rId50" w:history="1">
        <w:r w:rsidRPr="00984700">
          <w:rPr>
            <w:rFonts w:ascii="Times New Roman" w:eastAsia="Times New Roman" w:hAnsi="Times New Roman" w:cs="Times New Roman"/>
            <w:color w:val="0000FF"/>
            <w:sz w:val="24"/>
            <w:szCs w:val="24"/>
            <w:u w:val="single"/>
            <w:lang w:eastAsia="ru-RU"/>
          </w:rPr>
          <w:t>Федеральным законом от 12 марта 2014 года N 27-ФЗ</w:t>
        </w:r>
      </w:hyperlink>
      <w:r w:rsidRPr="00984700">
        <w:rPr>
          <w:rFonts w:ascii="Times New Roman" w:eastAsia="Times New Roman" w:hAnsi="Times New Roman" w:cs="Times New Roman"/>
          <w:sz w:val="24"/>
          <w:szCs w:val="24"/>
          <w:lang w:eastAsia="ru-RU"/>
        </w:rPr>
        <w:t xml:space="preserve"> (Официальный интернет-портал правовой информации </w:t>
      </w:r>
      <w:proofErr w:type="spellStart"/>
      <w:r w:rsidRPr="00984700">
        <w:rPr>
          <w:rFonts w:ascii="Times New Roman" w:eastAsia="Times New Roman" w:hAnsi="Times New Roman" w:cs="Times New Roman"/>
          <w:sz w:val="24"/>
          <w:szCs w:val="24"/>
          <w:lang w:eastAsia="ru-RU"/>
        </w:rPr>
        <w:t>www.pravo.gov.ru</w:t>
      </w:r>
      <w:proofErr w:type="spellEnd"/>
      <w:r w:rsidRPr="00984700">
        <w:rPr>
          <w:rFonts w:ascii="Times New Roman" w:eastAsia="Times New Roman" w:hAnsi="Times New Roman" w:cs="Times New Roman"/>
          <w:sz w:val="24"/>
          <w:szCs w:val="24"/>
          <w:lang w:eastAsia="ru-RU"/>
        </w:rPr>
        <w:t>, 12.03.2014);</w:t>
      </w:r>
      <w:proofErr w:type="gramEnd"/>
      <w:r w:rsidRPr="00984700">
        <w:rPr>
          <w:rFonts w:ascii="Times New Roman" w:eastAsia="Times New Roman" w:hAnsi="Times New Roman" w:cs="Times New Roman"/>
          <w:sz w:val="24"/>
          <w:szCs w:val="24"/>
          <w:lang w:eastAsia="ru-RU"/>
        </w:rPr>
        <w:br/>
      </w:r>
      <w:hyperlink r:id="rId51" w:history="1">
        <w:proofErr w:type="gramStart"/>
        <w:r w:rsidRPr="00984700">
          <w:rPr>
            <w:rFonts w:ascii="Times New Roman" w:eastAsia="Times New Roman" w:hAnsi="Times New Roman" w:cs="Times New Roman"/>
            <w:color w:val="0000FF"/>
            <w:sz w:val="24"/>
            <w:szCs w:val="24"/>
            <w:u w:val="single"/>
            <w:lang w:eastAsia="ru-RU"/>
          </w:rPr>
          <w:t>Федеральным законом от 2 апреля 2014 года N 63-ФЗ</w:t>
        </w:r>
      </w:hyperlink>
      <w:r w:rsidRPr="00984700">
        <w:rPr>
          <w:rFonts w:ascii="Times New Roman" w:eastAsia="Times New Roman" w:hAnsi="Times New Roman" w:cs="Times New Roman"/>
          <w:sz w:val="24"/>
          <w:szCs w:val="24"/>
          <w:lang w:eastAsia="ru-RU"/>
        </w:rPr>
        <w:t xml:space="preserve"> (Официальный интернет-портал правовой информации </w:t>
      </w:r>
      <w:proofErr w:type="spellStart"/>
      <w:r w:rsidRPr="00984700">
        <w:rPr>
          <w:rFonts w:ascii="Times New Roman" w:eastAsia="Times New Roman" w:hAnsi="Times New Roman" w:cs="Times New Roman"/>
          <w:sz w:val="24"/>
          <w:szCs w:val="24"/>
          <w:lang w:eastAsia="ru-RU"/>
        </w:rPr>
        <w:t>www.pravo.gov.ru</w:t>
      </w:r>
      <w:proofErr w:type="spellEnd"/>
      <w:r w:rsidRPr="00984700">
        <w:rPr>
          <w:rFonts w:ascii="Times New Roman" w:eastAsia="Times New Roman" w:hAnsi="Times New Roman" w:cs="Times New Roman"/>
          <w:sz w:val="24"/>
          <w:szCs w:val="24"/>
          <w:lang w:eastAsia="ru-RU"/>
        </w:rPr>
        <w:t>, 02.04.2014);</w:t>
      </w:r>
      <w:r w:rsidRPr="00984700">
        <w:rPr>
          <w:rFonts w:ascii="Times New Roman" w:eastAsia="Times New Roman" w:hAnsi="Times New Roman" w:cs="Times New Roman"/>
          <w:sz w:val="24"/>
          <w:szCs w:val="24"/>
          <w:lang w:eastAsia="ru-RU"/>
        </w:rPr>
        <w:br/>
      </w:r>
      <w:hyperlink r:id="rId52" w:history="1">
        <w:r w:rsidRPr="00984700">
          <w:rPr>
            <w:rFonts w:ascii="Times New Roman" w:eastAsia="Times New Roman" w:hAnsi="Times New Roman" w:cs="Times New Roman"/>
            <w:color w:val="0000FF"/>
            <w:sz w:val="24"/>
            <w:szCs w:val="24"/>
            <w:u w:val="single"/>
            <w:lang w:eastAsia="ru-RU"/>
          </w:rPr>
          <w:t>Федеральным законом от 20 апреля 2014 года N 75-ФЗ</w:t>
        </w:r>
      </w:hyperlink>
      <w:r w:rsidRPr="00984700">
        <w:rPr>
          <w:rFonts w:ascii="Times New Roman" w:eastAsia="Times New Roman" w:hAnsi="Times New Roman" w:cs="Times New Roman"/>
          <w:sz w:val="24"/>
          <w:szCs w:val="24"/>
          <w:lang w:eastAsia="ru-RU"/>
        </w:rPr>
        <w:t xml:space="preserve"> (Официальный интернет-портал правовой информации </w:t>
      </w:r>
      <w:proofErr w:type="spellStart"/>
      <w:r w:rsidRPr="00984700">
        <w:rPr>
          <w:rFonts w:ascii="Times New Roman" w:eastAsia="Times New Roman" w:hAnsi="Times New Roman" w:cs="Times New Roman"/>
          <w:sz w:val="24"/>
          <w:szCs w:val="24"/>
          <w:lang w:eastAsia="ru-RU"/>
        </w:rPr>
        <w:t>www.pravo.gov.ru</w:t>
      </w:r>
      <w:proofErr w:type="spellEnd"/>
      <w:r w:rsidRPr="00984700">
        <w:rPr>
          <w:rFonts w:ascii="Times New Roman" w:eastAsia="Times New Roman" w:hAnsi="Times New Roman" w:cs="Times New Roman"/>
          <w:sz w:val="24"/>
          <w:szCs w:val="24"/>
          <w:lang w:eastAsia="ru-RU"/>
        </w:rPr>
        <w:t xml:space="preserve">, 21.04.2014); </w:t>
      </w:r>
      <w:r w:rsidRPr="00984700">
        <w:rPr>
          <w:rFonts w:ascii="Times New Roman" w:eastAsia="Times New Roman" w:hAnsi="Times New Roman" w:cs="Times New Roman"/>
          <w:sz w:val="24"/>
          <w:szCs w:val="24"/>
          <w:lang w:eastAsia="ru-RU"/>
        </w:rPr>
        <w:br/>
      </w:r>
      <w:hyperlink r:id="rId53"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 xml:space="preserve"> (Официальный интернет-портал </w:t>
      </w:r>
      <w:r w:rsidRPr="00984700">
        <w:rPr>
          <w:rFonts w:ascii="Times New Roman" w:eastAsia="Times New Roman" w:hAnsi="Times New Roman" w:cs="Times New Roman"/>
          <w:sz w:val="24"/>
          <w:szCs w:val="24"/>
          <w:lang w:eastAsia="ru-RU"/>
        </w:rPr>
        <w:lastRenderedPageBreak/>
        <w:t xml:space="preserve">правовой информации </w:t>
      </w:r>
      <w:proofErr w:type="spellStart"/>
      <w:r w:rsidRPr="00984700">
        <w:rPr>
          <w:rFonts w:ascii="Times New Roman" w:eastAsia="Times New Roman" w:hAnsi="Times New Roman" w:cs="Times New Roman"/>
          <w:sz w:val="24"/>
          <w:szCs w:val="24"/>
          <w:lang w:eastAsia="ru-RU"/>
        </w:rPr>
        <w:t>www.pravo.gov.ru</w:t>
      </w:r>
      <w:proofErr w:type="spellEnd"/>
      <w:r w:rsidRPr="00984700">
        <w:rPr>
          <w:rFonts w:ascii="Times New Roman" w:eastAsia="Times New Roman" w:hAnsi="Times New Roman" w:cs="Times New Roman"/>
          <w:sz w:val="24"/>
          <w:szCs w:val="24"/>
          <w:lang w:eastAsia="ru-RU"/>
        </w:rPr>
        <w:t xml:space="preserve">, 22.07.2014). </w:t>
      </w:r>
      <w:r w:rsidRPr="00984700">
        <w:rPr>
          <w:rFonts w:ascii="Times New Roman" w:eastAsia="Times New Roman" w:hAnsi="Times New Roman" w:cs="Times New Roman"/>
          <w:sz w:val="24"/>
          <w:szCs w:val="24"/>
          <w:lang w:eastAsia="ru-RU"/>
        </w:rPr>
        <w:br/>
        <w:t>____________________________________________________________________</w:t>
      </w:r>
      <w:proofErr w:type="gramEnd"/>
    </w:p>
    <w:p w:rsidR="00984700" w:rsidRPr="00984700" w:rsidRDefault="00984700" w:rsidP="00984700">
      <w:pPr>
        <w:spacing w:before="100" w:beforeAutospacing="1" w:after="240" w:line="240" w:lineRule="auto"/>
        <w:jc w:val="right"/>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Принят</w:t>
      </w:r>
      <w:proofErr w:type="gramEnd"/>
      <w:r w:rsidRPr="00984700">
        <w:rPr>
          <w:rFonts w:ascii="Times New Roman" w:eastAsia="Times New Roman" w:hAnsi="Times New Roman" w:cs="Times New Roman"/>
          <w:sz w:val="24"/>
          <w:szCs w:val="24"/>
          <w:lang w:eastAsia="ru-RU"/>
        </w:rPr>
        <w:br/>
        <w:t>Государственной Думой</w:t>
      </w:r>
      <w:r w:rsidRPr="00984700">
        <w:rPr>
          <w:rFonts w:ascii="Times New Roman" w:eastAsia="Times New Roman" w:hAnsi="Times New Roman" w:cs="Times New Roman"/>
          <w:sz w:val="24"/>
          <w:szCs w:val="24"/>
          <w:lang w:eastAsia="ru-RU"/>
        </w:rPr>
        <w:br/>
        <w:t>13 ноября 1996 года</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Настоящий Федеральный закон регулирует правоотношения, возникающие при обороте гражданского, служебного, а также боевого ручного стрелкового и холодного оружия на территории Российской Федерации, направлен на защиту жизни и здоровья граждан, собственности, обеспечение общественной безопасности, охрану природы и природных ресурсов, обеспечение развития связанных с использованием спортивного оружия видов спорта, укрепление международного сотрудничества в борьбе с преступностью и незаконным распространением оружия (абзац дополнен</w:t>
      </w:r>
      <w:proofErr w:type="gramEnd"/>
      <w:r w:rsidRPr="00984700">
        <w:rPr>
          <w:rFonts w:ascii="Times New Roman" w:eastAsia="Times New Roman" w:hAnsi="Times New Roman" w:cs="Times New Roman"/>
          <w:sz w:val="24"/>
          <w:szCs w:val="24"/>
          <w:lang w:eastAsia="ru-RU"/>
        </w:rPr>
        <w:t xml:space="preserve"> с 15 июня 2010 года </w:t>
      </w:r>
      <w:hyperlink r:id="rId54"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Положения настоящего Федерального закона распространяются также на оборот боеприпасов и патронов к оружию.</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1. Основные понятия, применяемые в настоящем Федеральном законе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Для целей настоящего Федерального закона применяются следующие основные понятия: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оружие - устройства и предметы, конструктивно предназначенные для поражения живой или иной цели, подачи сигналов;</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огнестрельное оружие - оружие, предназначенное для механического поражения цели на расстоянии метаемым снаряжением, получающим направленное движение за счет энергии порохового или иного заряда (абзац в редакции, введенной в действие с 1 июля 2011 года </w:t>
      </w:r>
      <w:hyperlink r:id="rId55"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основные части огнестрельного оружия - ствол, затвор, барабан, рамка, ствольная коробка;</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холодное оружие - оружие, предназначенное для поражения цели при помощи мускульной силы человека при непосредственном контакте с объектом поражения;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метательное оружие - оружие, предназначенное для поражения цели на расстоянии снарядом, получающим направленное движение при помощи мускульной силы человека или механического устройства;</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пневматическое оружие - оружие, предназначенное для поражения цели на расстоянии снарядом, получающим направленное движение за счет энергии сжатого, сжиженного или </w:t>
      </w:r>
      <w:proofErr w:type="spellStart"/>
      <w:r w:rsidRPr="00984700">
        <w:rPr>
          <w:rFonts w:ascii="Times New Roman" w:eastAsia="Times New Roman" w:hAnsi="Times New Roman" w:cs="Times New Roman"/>
          <w:sz w:val="24"/>
          <w:szCs w:val="24"/>
          <w:lang w:eastAsia="ru-RU"/>
        </w:rPr>
        <w:t>отвержденного</w:t>
      </w:r>
      <w:proofErr w:type="spellEnd"/>
      <w:r w:rsidRPr="00984700">
        <w:rPr>
          <w:rFonts w:ascii="Times New Roman" w:eastAsia="Times New Roman" w:hAnsi="Times New Roman" w:cs="Times New Roman"/>
          <w:sz w:val="24"/>
          <w:szCs w:val="24"/>
          <w:lang w:eastAsia="ru-RU"/>
        </w:rPr>
        <w:t xml:space="preserve"> газа;</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газовое оружие - оружие, предназначенное для временного химического поражения живой цели путем применения слезоточивых или раздражающих веществ (абзац дополнен с 1 июля 2011 года </w:t>
      </w:r>
      <w:hyperlink r:id="rId56"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боеприпасы - предметы вооружения и метаемое снаряжение, предназначенные для </w:t>
      </w:r>
      <w:r w:rsidRPr="00984700">
        <w:rPr>
          <w:rFonts w:ascii="Times New Roman" w:eastAsia="Times New Roman" w:hAnsi="Times New Roman" w:cs="Times New Roman"/>
          <w:sz w:val="24"/>
          <w:szCs w:val="24"/>
          <w:lang w:eastAsia="ru-RU"/>
        </w:rPr>
        <w:lastRenderedPageBreak/>
        <w:t xml:space="preserve">поражения цели и содержащие разрывной, метательный, пиротехнический или </w:t>
      </w:r>
      <w:proofErr w:type="spellStart"/>
      <w:r w:rsidRPr="00984700">
        <w:rPr>
          <w:rFonts w:ascii="Times New Roman" w:eastAsia="Times New Roman" w:hAnsi="Times New Roman" w:cs="Times New Roman"/>
          <w:sz w:val="24"/>
          <w:szCs w:val="24"/>
          <w:lang w:eastAsia="ru-RU"/>
        </w:rPr>
        <w:t>вышибной</w:t>
      </w:r>
      <w:proofErr w:type="spellEnd"/>
      <w:r w:rsidRPr="00984700">
        <w:rPr>
          <w:rFonts w:ascii="Times New Roman" w:eastAsia="Times New Roman" w:hAnsi="Times New Roman" w:cs="Times New Roman"/>
          <w:sz w:val="24"/>
          <w:szCs w:val="24"/>
          <w:lang w:eastAsia="ru-RU"/>
        </w:rPr>
        <w:t xml:space="preserve"> заряды либо их сочетание;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патрон - устройство, предназначенное для выстрела из оружия, объединяющее в одно целое при помощи гильзы средства инициирования, метательный заряд и метаемое снаряжение;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сигнальное оружие - оружие, конструктивно предназначенное только для подачи световых, дымовых или звуковых сигналов;</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оборот оружия и основных частей огнестрельного оружия (далее - оружие) - производство оружия, торговля оружием, продажа, передача, приобретение, коллекционирование, экспонирование, учет, хранение, ношение, перевозка, транспортирование, использование, изъятие, уничтожение, ввоз оружия в Российскую Федерацию и вывоз его из Российской Федерации; </w:t>
      </w:r>
      <w:r w:rsidRPr="00984700">
        <w:rPr>
          <w:rFonts w:ascii="Times New Roman" w:eastAsia="Times New Roman" w:hAnsi="Times New Roman" w:cs="Times New Roman"/>
          <w:sz w:val="24"/>
          <w:szCs w:val="24"/>
          <w:lang w:eastAsia="ru-RU"/>
        </w:rPr>
        <w:br/>
        <w:t xml:space="preserve">(Абзац в редакции, введенной в действие с 7 декабря 2011 года </w:t>
      </w:r>
      <w:hyperlink r:id="rId57"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производство оружия - исследование, разработка, испытание, изготовление, а также художественная отделка и ремонт оружия, изготовление боеприпасов, патронов и их составных частей;</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огнестрельное оружие ограниченного поражения - короткоствольное оружие и бесствольное оружие, предназначенные для механического поражения живой цели на расстоянии метаемым снаряжением патрона травматического действия, получающим направленное движение за счет энергии порохового или иного заряда, и не предназначенные для причинения смерти человеку (абзац дополнительно включен с 1 июля 2011 года </w:t>
      </w:r>
      <w:hyperlink r:id="rId58"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патрон травматического действия - устройство, предназначенное для выстрела из огнестрельного гладкоствольного оружия или огнестрельного оружия ограниченного поражения, объединяющее в одно целое при помощи гильзы средства инициирования, метательный заряд и метаемое снаряжение травматического действия и не предназначенное для причинения смерти человеку (абзац дополнительно включен с 1 июля 2011 года </w:t>
      </w:r>
      <w:hyperlink r:id="rId59"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патрон газового действия - устройство, предназначенное для выстрела из газового оружия или огнестрельного оружия ограниченного поражения, объединяющее в одно целое при помощи гильзы средства инициирования, снаряженное слезоточивыми или раздражающими веществами и не предназначенное для причинения смерти человеку (абзац дополнительно включен с 1 июля 2011 года </w:t>
      </w:r>
      <w:hyperlink r:id="rId60"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патрон светозвукового действия - устройство, предназначенное для выстрела из огнестрельного оружия, огнестрельного оружия ограниченного поражения, газового или сигнального оружия, объединяющее в одно целое при помощи гильзы средства инициирования и снаряжение светозвукового действия и не предназначенное для поражения живой или иной цели (абзац дополнительно включен с 1 июля 2011 года </w:t>
      </w:r>
      <w:hyperlink r:id="rId61"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сигнальный патрон - устройство, предназначенное для выстрела из огнестрельного </w:t>
      </w:r>
      <w:r w:rsidRPr="00984700">
        <w:rPr>
          <w:rFonts w:ascii="Times New Roman" w:eastAsia="Times New Roman" w:hAnsi="Times New Roman" w:cs="Times New Roman"/>
          <w:sz w:val="24"/>
          <w:szCs w:val="24"/>
          <w:lang w:eastAsia="ru-RU"/>
        </w:rPr>
        <w:lastRenderedPageBreak/>
        <w:t xml:space="preserve">оружия или сигнального оружия, объединяющее в одно целое при помощи гильзы средства инициирования, метательный заряд и метаемое снаряжение для подачи светового, дымового или звукового сигнала и не предназначенное для поражения живой или иной цели (абзац дополнительно включен с 1 июля 2011 года </w:t>
      </w:r>
      <w:hyperlink r:id="rId62"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ударный механизм - механизм оружия, обеспечивающий приведение в действие средства инициирования патрона (абзац дополнительно включен с 1 июля 2011 года </w:t>
      </w:r>
      <w:hyperlink r:id="rId63"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боек ударного механизма - деталь ударного механизма, наносящая удар по средству инициирования патрона (абзац дополнительно включен с 1 июля 2011 года </w:t>
      </w:r>
      <w:hyperlink r:id="rId64"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оружие, имеющее культурную ценность, - оружие, включенное в состав Музейного фонда Российской Федерации в соответствии с </w:t>
      </w:r>
      <w:hyperlink r:id="rId65" w:history="1">
        <w:r w:rsidRPr="00984700">
          <w:rPr>
            <w:rFonts w:ascii="Times New Roman" w:eastAsia="Times New Roman" w:hAnsi="Times New Roman" w:cs="Times New Roman"/>
            <w:color w:val="0000FF"/>
            <w:sz w:val="24"/>
            <w:szCs w:val="24"/>
            <w:u w:val="single"/>
            <w:lang w:eastAsia="ru-RU"/>
          </w:rPr>
          <w:t>Федеральным законом от 26 мая 1996 года N 54-ФЗ "О Музейном фонде Российской Федерации и музеях в Российской Федерации"</w:t>
        </w:r>
      </w:hyperlink>
      <w:r w:rsidRPr="00984700">
        <w:rPr>
          <w:rFonts w:ascii="Times New Roman" w:eastAsia="Times New Roman" w:hAnsi="Times New Roman" w:cs="Times New Roman"/>
          <w:sz w:val="24"/>
          <w:szCs w:val="24"/>
          <w:lang w:eastAsia="ru-RU"/>
        </w:rPr>
        <w:t xml:space="preserve"> либо подпадающее в соответствии с решением уполномоченного Правительством Российской Федерации федерального органа исполнительной власти под действие </w:t>
      </w:r>
      <w:hyperlink r:id="rId66" w:history="1">
        <w:r w:rsidRPr="00984700">
          <w:rPr>
            <w:rFonts w:ascii="Times New Roman" w:eastAsia="Times New Roman" w:hAnsi="Times New Roman" w:cs="Times New Roman"/>
            <w:color w:val="0000FF"/>
            <w:sz w:val="24"/>
            <w:szCs w:val="24"/>
            <w:u w:val="single"/>
            <w:lang w:eastAsia="ru-RU"/>
          </w:rPr>
          <w:t>Закона Российской Федерации от 15 апреля 1993 года N 4804-I</w:t>
        </w:r>
        <w:proofErr w:type="gramEnd"/>
        <w:r w:rsidRPr="00984700">
          <w:rPr>
            <w:rFonts w:ascii="Times New Roman" w:eastAsia="Times New Roman" w:hAnsi="Times New Roman" w:cs="Times New Roman"/>
            <w:color w:val="0000FF"/>
            <w:sz w:val="24"/>
            <w:szCs w:val="24"/>
            <w:u w:val="single"/>
            <w:lang w:eastAsia="ru-RU"/>
          </w:rPr>
          <w:t xml:space="preserve"> "</w:t>
        </w:r>
        <w:proofErr w:type="gramStart"/>
        <w:r w:rsidRPr="00984700">
          <w:rPr>
            <w:rFonts w:ascii="Times New Roman" w:eastAsia="Times New Roman" w:hAnsi="Times New Roman" w:cs="Times New Roman"/>
            <w:color w:val="0000FF"/>
            <w:sz w:val="24"/>
            <w:szCs w:val="24"/>
            <w:u w:val="single"/>
            <w:lang w:eastAsia="ru-RU"/>
          </w:rPr>
          <w:t>О вывозе и ввозе культурных ценностей"</w:t>
        </w:r>
      </w:hyperlink>
      <w:r w:rsidRPr="00984700">
        <w:rPr>
          <w:rFonts w:ascii="Times New Roman" w:eastAsia="Times New Roman" w:hAnsi="Times New Roman" w:cs="Times New Roman"/>
          <w:sz w:val="24"/>
          <w:szCs w:val="24"/>
          <w:lang w:eastAsia="ru-RU"/>
        </w:rPr>
        <w:t>, в том числе старинное (антикварное) оружие;</w:t>
      </w:r>
      <w:r w:rsidRPr="00984700">
        <w:rPr>
          <w:rFonts w:ascii="Times New Roman" w:eastAsia="Times New Roman" w:hAnsi="Times New Roman" w:cs="Times New Roman"/>
          <w:sz w:val="24"/>
          <w:szCs w:val="24"/>
          <w:lang w:eastAsia="ru-RU"/>
        </w:rPr>
        <w:br/>
        <w:t xml:space="preserve">(Абзац дополнительно включен с 23 июля 2012 года </w:t>
      </w:r>
      <w:hyperlink r:id="rId67"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старинное (антикварное) оружие - огнестрельное, метательное и пневматическое оружие, изготовленное до конца 1899 года (за исключением огнестрельного оружия, изготовленного для стрельбы патронами), а также холодное оружие, изготовленное до конца 1945 года;</w:t>
      </w:r>
      <w:proofErr w:type="gramEnd"/>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(Абзац дополнительно включен с 23 июля 2012 года </w:t>
      </w:r>
      <w:hyperlink r:id="rId68"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копия старинного (антикварного) оружия - оружие, изготовленное по оригиналу либо чертежам образца старинного (антикварного) оружия при условии точного или масштабного воспроизведения его конструкции, внешнего вида и художественного оформления, не включающее подлинные части антикварного или иных видов оружия;</w:t>
      </w:r>
      <w:proofErr w:type="gramEnd"/>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(Абзац дополнительно включен с 23 июля 2012 года </w:t>
      </w:r>
      <w:hyperlink r:id="rId69"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реплика старинного (антикварного) оружия - оружие, изготовленное по оригиналу, чертежам либо описанию образца старинного (антикварного) оружия с творческим варьированием конструкции, внешнего вида или художественной отделки, представляющее культурную ценность как образец художественного творчества и декоративно-прикладного искусства;</w:t>
      </w:r>
      <w:proofErr w:type="gramEnd"/>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(Абзац дополнительно включен с 23 июля 2012 года </w:t>
      </w:r>
      <w:hyperlink r:id="rId70"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списанное оружие - огнестрельное оружие, в каждую основную часть которого внесены технические изменения, исключающие возможность производства выстрела из него или с использованием его основных частей патронами, в том числе метаемым снаряжением, и которое предназначено для использования при осуществлении культурной и образовательной деятельности с возможностью</w:t>
      </w:r>
      <w:proofErr w:type="gramEnd"/>
      <w:r w:rsidRPr="00984700">
        <w:rPr>
          <w:rFonts w:ascii="Times New Roman" w:eastAsia="Times New Roman" w:hAnsi="Times New Roman" w:cs="Times New Roman"/>
          <w:sz w:val="24"/>
          <w:szCs w:val="24"/>
          <w:lang w:eastAsia="ru-RU"/>
        </w:rPr>
        <w:t xml:space="preserve"> имитации выстрела из него патроном </w:t>
      </w:r>
      <w:r w:rsidRPr="00984700">
        <w:rPr>
          <w:rFonts w:ascii="Times New Roman" w:eastAsia="Times New Roman" w:hAnsi="Times New Roman" w:cs="Times New Roman"/>
          <w:sz w:val="24"/>
          <w:szCs w:val="24"/>
          <w:lang w:eastAsia="ru-RU"/>
        </w:rPr>
        <w:lastRenderedPageBreak/>
        <w:t>светозвукового действия (охолощенное оружие) или без возможности имитации выстрела из него (учебное оружие) либо для изучения процессов взаимодействия частей и механизмов оружия (разрезное оружие);</w:t>
      </w:r>
      <w:r w:rsidRPr="00984700">
        <w:rPr>
          <w:rFonts w:ascii="Times New Roman" w:eastAsia="Times New Roman" w:hAnsi="Times New Roman" w:cs="Times New Roman"/>
          <w:sz w:val="24"/>
          <w:szCs w:val="24"/>
          <w:lang w:eastAsia="ru-RU"/>
        </w:rPr>
        <w:br/>
        <w:t xml:space="preserve">(Абзац дополнительно включен с 23 июля 2012 года </w:t>
      </w:r>
      <w:hyperlink r:id="rId71"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охолощенные патроны - патроны к огнестрельному оружию с отверстием в гильзе, извлеченным метательным зарядом и использованным средством инициирования.</w:t>
      </w:r>
      <w:r w:rsidRPr="00984700">
        <w:rPr>
          <w:rFonts w:ascii="Times New Roman" w:eastAsia="Times New Roman" w:hAnsi="Times New Roman" w:cs="Times New Roman"/>
          <w:sz w:val="24"/>
          <w:szCs w:val="24"/>
          <w:lang w:eastAsia="ru-RU"/>
        </w:rPr>
        <w:br/>
        <w:t xml:space="preserve">(Абзац дополнительно включен с 23 июля 2012 года </w:t>
      </w:r>
      <w:hyperlink r:id="rId72"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К оружию не относятся изделия, сертифицированные в качестве изделий хозяйственно-бытового и производственного назначения, спортивные снаряды, конструктивно сходные с оружием (далее - конструктивно сходные с оружием изделия).</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2. Виды оружия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Оружие в зависимости от целей его использования соответствующими субъектами, а также по основным параметрам и характеристикам подразделяется </w:t>
      </w:r>
      <w:proofErr w:type="gramStart"/>
      <w:r w:rsidRPr="00984700">
        <w:rPr>
          <w:rFonts w:ascii="Times New Roman" w:eastAsia="Times New Roman" w:hAnsi="Times New Roman" w:cs="Times New Roman"/>
          <w:sz w:val="24"/>
          <w:szCs w:val="24"/>
          <w:lang w:eastAsia="ru-RU"/>
        </w:rPr>
        <w:t>на</w:t>
      </w:r>
      <w:proofErr w:type="gramEnd"/>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1) гражданское;</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2) служебное;</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3) боевое ручное стрелковое и холодное.</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3. Гражданское оружие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К гражданскому оружию относится оружие, предназначенное для использования гражданами Российской Федерации в целях самообороны, для занятий спортом и охоты, а также в культурных и образовательных целях. Гражданское огнестрельное оружие должно исключать ведение огня очередями и иметь емкость магазина (барабана) не более 10 патронов. Ограничение емкости магазина (барабана) не распространяется на спортивное оружие, </w:t>
      </w:r>
      <w:proofErr w:type="gramStart"/>
      <w:r w:rsidRPr="00984700">
        <w:rPr>
          <w:rFonts w:ascii="Times New Roman" w:eastAsia="Times New Roman" w:hAnsi="Times New Roman" w:cs="Times New Roman"/>
          <w:sz w:val="24"/>
          <w:szCs w:val="24"/>
          <w:lang w:eastAsia="ru-RU"/>
        </w:rPr>
        <w:t>требования</w:t>
      </w:r>
      <w:proofErr w:type="gramEnd"/>
      <w:r w:rsidRPr="00984700">
        <w:rPr>
          <w:rFonts w:ascii="Times New Roman" w:eastAsia="Times New Roman" w:hAnsi="Times New Roman" w:cs="Times New Roman"/>
          <w:sz w:val="24"/>
          <w:szCs w:val="24"/>
          <w:lang w:eastAsia="ru-RU"/>
        </w:rPr>
        <w:t xml:space="preserve"> к составным частям которого определяются правилами видов спорта и (или) положениями (регламентами) о спортивных соревнованиях, принятыми общероссийскими спортивными федерациями, аккредитованными в соответствии с законодательством Российской Федерации, по одному или нескольким видам спорта, связанным с использованием спортивного оружия. При использовании гражданского огнестрельного оружия ограниченного поражения должна быть исключена возможность выстрела из него патронами, в том числе метаемым снаряжением, используемыми для стрельбы из боевого ручного стрелкового оружия, служебного нарезного оружия и гладкоствольного огнестрельного оружия, гражданского нарезного оружия и гладкоствольного длинноствольного огнестрельного оружия. </w:t>
      </w:r>
      <w:proofErr w:type="gramStart"/>
      <w:r w:rsidRPr="00984700">
        <w:rPr>
          <w:rFonts w:ascii="Times New Roman" w:eastAsia="Times New Roman" w:hAnsi="Times New Roman" w:cs="Times New Roman"/>
          <w:sz w:val="24"/>
          <w:szCs w:val="24"/>
          <w:lang w:eastAsia="ru-RU"/>
        </w:rPr>
        <w:t xml:space="preserve">Дульная энергия при выстреле из гражданского огнестрельного гладкоствольного длинноствольного оружия патронами травматического действия не должна превышать 150 Дж, а из гражданского огнестрельного оружия ограниченного поражения - 91 Дж. Гражданское оружие и патроны к нему должны соответствовать криминалистическим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w:t>
      </w:r>
      <w:r w:rsidRPr="00984700">
        <w:rPr>
          <w:rFonts w:ascii="Times New Roman" w:eastAsia="Times New Roman" w:hAnsi="Times New Roman" w:cs="Times New Roman"/>
          <w:sz w:val="24"/>
          <w:szCs w:val="24"/>
          <w:lang w:eastAsia="ru-RU"/>
        </w:rPr>
        <w:lastRenderedPageBreak/>
        <w:t>регулированию в сфере внутренних дел, и согласованным с</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*3.1)</w:t>
      </w:r>
      <w:r w:rsidRPr="00984700">
        <w:rPr>
          <w:rFonts w:ascii="Times New Roman" w:eastAsia="Times New Roman" w:hAnsi="Times New Roman" w:cs="Times New Roman"/>
          <w:sz w:val="24"/>
          <w:szCs w:val="24"/>
          <w:lang w:eastAsia="ru-RU"/>
        </w:rPr>
        <w:br/>
        <w:t xml:space="preserve">(Часть дополнена с 15 июня 2010 года </w:t>
      </w:r>
      <w:hyperlink r:id="rId73"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 xml:space="preserve">; дополнена с 1 июля 2011 года </w:t>
      </w:r>
      <w:hyperlink r:id="rId74"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t xml:space="preserve"> в редакции, введенной в действие с 23 июля 2012 года </w:t>
      </w:r>
      <w:hyperlink r:id="rId75"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Гражданское оружие подразделяется </w:t>
      </w:r>
      <w:proofErr w:type="gramStart"/>
      <w:r w:rsidRPr="00984700">
        <w:rPr>
          <w:rFonts w:ascii="Times New Roman" w:eastAsia="Times New Roman" w:hAnsi="Times New Roman" w:cs="Times New Roman"/>
          <w:sz w:val="24"/>
          <w:szCs w:val="24"/>
          <w:lang w:eastAsia="ru-RU"/>
        </w:rPr>
        <w:t>на</w:t>
      </w:r>
      <w:proofErr w:type="gramEnd"/>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1) оружие самообороны:</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огнестрельное гладкоствольное длинноствольное оружие с патронами к нему, в том числе с патронами травматического действия (абзац в редакции, введенной в действие с 1 июля 2011 года </w:t>
      </w:r>
      <w:hyperlink r:id="rId76"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огнестрельное оружие ограниченного поражения (пистолет, револьвер, огнестрельное бесствольное устройство отечественного производства) с патронами травматического действия, патронами газового действия и патронами светозвукового действия (абзац в редакции, введенной в действие с 1 июля 2011 года </w:t>
      </w:r>
      <w:hyperlink r:id="rId77"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газовое оружие: газовые пистолеты и револьверы, в том числе патроны к ним, механические распылители, аэрозольные и другие устройства, снаряженные слезоточивыми или раздражающими веществами, разрешенными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(абзац в редакции, введенной в действие с 24 февраля 2009 года </w:t>
      </w:r>
      <w:hyperlink r:id="rId78"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w:t>
        </w:r>
        <w:proofErr w:type="gramEnd"/>
        <w:r w:rsidRPr="00984700">
          <w:rPr>
            <w:rFonts w:ascii="Times New Roman" w:eastAsia="Times New Roman" w:hAnsi="Times New Roman" w:cs="Times New Roman"/>
            <w:color w:val="0000FF"/>
            <w:sz w:val="24"/>
            <w:szCs w:val="24"/>
            <w:u w:val="single"/>
            <w:lang w:eastAsia="ru-RU"/>
          </w:rPr>
          <w:t xml:space="preserve"> N 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электрошоковые устройства и искровые разрядники отечественного производства, имеющие выходные параметры, соответствующие обязательным требованиям, установленным в соответствии с законодательством Российской Федерации о техническом регулировании (абзац в редакции, введенной в действие с 21 октября 2011 года </w:t>
      </w:r>
      <w:hyperlink r:id="rId79"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2) спортивное оружие:</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огнестрельное с нарезным стволом;</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огнестрельное гладкоствольное;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холодное клинковое;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метательное;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пневматическое с дульной энергией свыше 3 Дж;</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3) охотничье оружие: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lastRenderedPageBreak/>
        <w:t xml:space="preserve">огнестрельное длинноствольное с нарезным стволом (абзац дополнен с 1 июля 2011 года </w:t>
      </w:r>
      <w:hyperlink r:id="rId80"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огнестрельное гладкоствольное длинноствольное, в том числе с длиной нарезной части не более 140 мм (абзац дополнен с 1 июля 2011 года </w:t>
      </w:r>
      <w:hyperlink r:id="rId81"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огнестрельное комбинированное (нарезное и гладкоствольное) длинноствольное, в том числе со сменными и вкладными нарезными стволами (абзац дополнен с 1 июля 2011 года </w:t>
      </w:r>
      <w:hyperlink r:id="rId82"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пневматическое с дульной энергией не более 25 Дж;</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холодное клинковое;</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4) сигнальное оружие;</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5) холодное клинковое оружие, предназначенное для ношения с казачьей формой, а также с национальными костюмами народов Российской Федерации, атрибутика которых определяется Правительством Российской Федерации; </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6) оружие, используемое в культурных и образовательных целях: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оружие, имеющее культурную ценность;</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старинное (антикварное) оружие;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копии старинного (антикварного) оружия;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реплики старинного (антикварного) оружия;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списанное оружие.</w:t>
      </w:r>
      <w:proofErr w:type="gramEnd"/>
      <w:r w:rsidRPr="00984700">
        <w:rPr>
          <w:rFonts w:ascii="Times New Roman" w:eastAsia="Times New Roman" w:hAnsi="Times New Roman" w:cs="Times New Roman"/>
          <w:sz w:val="24"/>
          <w:szCs w:val="24"/>
          <w:lang w:eastAsia="ru-RU"/>
        </w:rPr>
        <w:br/>
        <w:t xml:space="preserve">(Пункт дополнительно включен с 23 июля 2012 года </w:t>
      </w:r>
      <w:hyperlink r:id="rId83"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4. Служебное оружие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К служебному оружию относится оружие, предназначенное для использования должностными лицами государственных органов и работниками юридических лиц, которым законодательством Российской Федерации разрешено ношение, хранение и применение указанного оружия, в целях самообороны или для исполнения возложенных на них федеральным законом обязанностей по защите жизни и здоровья граждан, собственности, по охране природы и природных ресурсов, ценных и опасных грузов, специальной корреспонденции.</w:t>
      </w:r>
      <w:proofErr w:type="gramEnd"/>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Предприятия и организации, на которые законодательством Российской Федерации возложены функции, связанные с использованием и применением служебного оружия, являются юридическими лицами с особыми уставными задачами (далее - юридические лица с особыми уставными задачами).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lastRenderedPageBreak/>
        <w:t xml:space="preserve">К служебному оружию относится огнестрельное гладкоствольное и нарезное короткоствольное оружие отечественного производства с дульной энергией не более 300 Дж, огнестрельное гладкоствольное длинноствольное оружие, а также огнестрельное оружие ограниченного поражения с патронами травматического действия (абзац в редакции, введенной в действие с 1 июля 2011 года </w:t>
      </w:r>
      <w:hyperlink r:id="rId84"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Служебное оружие должно исключать ведение огня очередями</w:t>
      </w:r>
      <w:proofErr w:type="gramEnd"/>
      <w:r w:rsidRPr="00984700">
        <w:rPr>
          <w:rFonts w:ascii="Times New Roman" w:eastAsia="Times New Roman" w:hAnsi="Times New Roman" w:cs="Times New Roman"/>
          <w:sz w:val="24"/>
          <w:szCs w:val="24"/>
          <w:lang w:eastAsia="ru-RU"/>
        </w:rPr>
        <w:t xml:space="preserve">, нарезное служебное оружие должно иметь отличия от боевого ручного стрелкового оружия по типам и размерам патрона, а от гражданского - по </w:t>
      </w:r>
      <w:proofErr w:type="spellStart"/>
      <w:r w:rsidRPr="00984700">
        <w:rPr>
          <w:rFonts w:ascii="Times New Roman" w:eastAsia="Times New Roman" w:hAnsi="Times New Roman" w:cs="Times New Roman"/>
          <w:sz w:val="24"/>
          <w:szCs w:val="24"/>
          <w:lang w:eastAsia="ru-RU"/>
        </w:rPr>
        <w:t>следообразованию</w:t>
      </w:r>
      <w:proofErr w:type="spellEnd"/>
      <w:r w:rsidRPr="00984700">
        <w:rPr>
          <w:rFonts w:ascii="Times New Roman" w:eastAsia="Times New Roman" w:hAnsi="Times New Roman" w:cs="Times New Roman"/>
          <w:sz w:val="24"/>
          <w:szCs w:val="24"/>
          <w:lang w:eastAsia="ru-RU"/>
        </w:rPr>
        <w:t xml:space="preserve"> на пуле и гильзе, огнестрельное гладкоствольное служебное оружие должно иметь отличия от гражданского по </w:t>
      </w:r>
      <w:proofErr w:type="spellStart"/>
      <w:r w:rsidRPr="00984700">
        <w:rPr>
          <w:rFonts w:ascii="Times New Roman" w:eastAsia="Times New Roman" w:hAnsi="Times New Roman" w:cs="Times New Roman"/>
          <w:sz w:val="24"/>
          <w:szCs w:val="24"/>
          <w:lang w:eastAsia="ru-RU"/>
        </w:rPr>
        <w:t>следообразованию</w:t>
      </w:r>
      <w:proofErr w:type="spellEnd"/>
      <w:r w:rsidRPr="00984700">
        <w:rPr>
          <w:rFonts w:ascii="Times New Roman" w:eastAsia="Times New Roman" w:hAnsi="Times New Roman" w:cs="Times New Roman"/>
          <w:sz w:val="24"/>
          <w:szCs w:val="24"/>
          <w:lang w:eastAsia="ru-RU"/>
        </w:rPr>
        <w:t xml:space="preserve"> на гильзе. Емкость магазина (барабана) служебного оружия должна быть не более 10 патронов. Пули патронов к огнестрельному гладкоствольному и нарезному короткоствольному оружию не могут иметь сердечников из твердых материалов. Патроны к служебному оружию должны соответствовать обязательным требованиям, установленным в соответствии с законодательством Российской Федерации о техническом регулировании (часть дополнена с 1 января 2010 года </w:t>
      </w:r>
      <w:hyperlink r:id="rId85" w:history="1">
        <w:r w:rsidRPr="00984700">
          <w:rPr>
            <w:rFonts w:ascii="Times New Roman" w:eastAsia="Times New Roman" w:hAnsi="Times New Roman" w:cs="Times New Roman"/>
            <w:color w:val="0000FF"/>
            <w:sz w:val="24"/>
            <w:szCs w:val="24"/>
            <w:u w:val="single"/>
            <w:lang w:eastAsia="ru-RU"/>
          </w:rPr>
          <w:t>Федеральным законом от 22 декабря 2008 года N 272-ФЗ</w:t>
        </w:r>
      </w:hyperlink>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в редакции, введенной в действие с 21 октября 2011 года </w:t>
      </w:r>
      <w:hyperlink r:id="rId86"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При использовании служебного огнестрельного оружия ограниченного поражения должна быть исключена возможность выстрела из него патронами, в том числе метаемым снаряжением, используемыми для стрельбы из боевого ручного стрелкового оружия, служебного нарезного оружия и гладкоствольного огнестрельного оружия, гражданского нарезного оружия и гладкоствольного длинноствольного</w:t>
      </w:r>
      <w:proofErr w:type="gramEnd"/>
      <w:r w:rsidRPr="00984700">
        <w:rPr>
          <w:rFonts w:ascii="Times New Roman" w:eastAsia="Times New Roman" w:hAnsi="Times New Roman" w:cs="Times New Roman"/>
          <w:sz w:val="24"/>
          <w:szCs w:val="24"/>
          <w:lang w:eastAsia="ru-RU"/>
        </w:rPr>
        <w:t xml:space="preserve"> огнестрельного оружия. </w:t>
      </w:r>
      <w:proofErr w:type="gramStart"/>
      <w:r w:rsidRPr="00984700">
        <w:rPr>
          <w:rFonts w:ascii="Times New Roman" w:eastAsia="Times New Roman" w:hAnsi="Times New Roman" w:cs="Times New Roman"/>
          <w:sz w:val="24"/>
          <w:szCs w:val="24"/>
          <w:lang w:eastAsia="ru-RU"/>
        </w:rPr>
        <w:t>Дульная энергия при выстреле из служебного огнестрельного оружия, служебного огнестрельного оружия ограниченного поражения патронами травматического действия не должна превышать 150 Дж. Служебное оружие и патроны к нему должны соответствовать криминалистическим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согласованным с федеральным органом исполнительной власти, осуществляющим функции</w:t>
      </w:r>
      <w:proofErr w:type="gramEnd"/>
      <w:r w:rsidRPr="00984700">
        <w:rPr>
          <w:rFonts w:ascii="Times New Roman" w:eastAsia="Times New Roman" w:hAnsi="Times New Roman" w:cs="Times New Roman"/>
          <w:sz w:val="24"/>
          <w:szCs w:val="24"/>
          <w:lang w:eastAsia="ru-RU"/>
        </w:rPr>
        <w:t xml:space="preserve"> по оказанию государственных услуг, управлению государственным имуществом в сфере технического регулирования и метрологии (часть дополнительно включена с 1 июля 2011 года </w:t>
      </w:r>
      <w:hyperlink r:id="rId87"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5. Боевое ручное стрелковое и холодное оружие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К боевому ручному стрелковому и холодному оружию относится оружие, предназначенное для решения боевых и оперативно-служебных задач, принятое в соответствии с нормативными правовыми актами Правительства Российской Федерации на вооружение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в сфере внутренних дел,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а также по контролю и надзору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 федерального органа </w:t>
      </w:r>
      <w:r w:rsidRPr="00984700">
        <w:rPr>
          <w:rFonts w:ascii="Times New Roman" w:eastAsia="Times New Roman" w:hAnsi="Times New Roman" w:cs="Times New Roman"/>
          <w:sz w:val="24"/>
          <w:szCs w:val="24"/>
          <w:lang w:eastAsia="ru-RU"/>
        </w:rPr>
        <w:lastRenderedPageBreak/>
        <w:t>исполнительной власти в области обеспечения безопасности, федерального органа исполнительной власти</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осуществляющего функции по выработке государственной политики и нормативно-правовому регулированию в области разведывательной деятельности,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президентской, правительственной и иных видов специальной связи и информации,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средств, психотропных веществ и их </w:t>
      </w:r>
      <w:proofErr w:type="spellStart"/>
      <w:r w:rsidRPr="00984700">
        <w:rPr>
          <w:rFonts w:ascii="Times New Roman" w:eastAsia="Times New Roman" w:hAnsi="Times New Roman" w:cs="Times New Roman"/>
          <w:sz w:val="24"/>
          <w:szCs w:val="24"/>
          <w:lang w:eastAsia="ru-RU"/>
        </w:rPr>
        <w:t>прекурсоров</w:t>
      </w:r>
      <w:proofErr w:type="spellEnd"/>
      <w:r w:rsidRPr="00984700">
        <w:rPr>
          <w:rFonts w:ascii="Times New Roman" w:eastAsia="Times New Roman" w:hAnsi="Times New Roman" w:cs="Times New Roman"/>
          <w:sz w:val="24"/>
          <w:szCs w:val="24"/>
          <w:lang w:eastAsia="ru-RU"/>
        </w:rPr>
        <w:t>, а также в области противодействия их незаконному обороту, федерального органа исполнительной власти, осуществляющего специальные функции в сфере обеспечения федеральной фельдъегерской связи в Российской Федерации, федерального органа исполнительной власти, реализующего государственную политику в сфере миграции и осуществляющего правоприменительные функции, функции по контролю, надзору и оказанию государственных услуг в сфере миграции, федерального органа исполнительной власти, осуществляющего</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в интересах обороны и безопасности государства организацию работ в области специального строительства,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 федерального органа исполнительной власти, осуществляющего функции по обеспечению установленного порядка деятельности судов, исполнению судебных актов, актов других органов и должностных лиц, а также правоприменительные функции и функции по</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контролю и надзору в установленной сфере деятельности, федерального органа исполнительной власти, осуществляющего функции по выработке государственной политики и нормативному правовому регулированию в области таможенного дела, федерального органа обеспечения мобилизационной подготовки органов государственной власти Российской Федерации, прокуратуры Российской Федерации, Следственного комитета Российской Федерации (далее - государственные военизированные организации), а также изготавливаемое для поставок в иностранные государства в порядке, установленном Правительством Российской Федерации</w:t>
      </w:r>
      <w:proofErr w:type="gramEnd"/>
      <w:r w:rsidRPr="00984700">
        <w:rPr>
          <w:rFonts w:ascii="Times New Roman" w:eastAsia="Times New Roman" w:hAnsi="Times New Roman" w:cs="Times New Roman"/>
          <w:sz w:val="24"/>
          <w:szCs w:val="24"/>
          <w:lang w:eastAsia="ru-RU"/>
        </w:rPr>
        <w:t xml:space="preserve"> (часть в редакции, введенной в действие с 24 февраля 2009 года </w:t>
      </w:r>
      <w:hyperlink r:id="rId88"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дополнена с 15 января 2011 года </w:t>
      </w:r>
      <w:hyperlink r:id="rId89"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404-ФЗ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Образцы боевого ручного стрелкового оружия и патронов к нему, конструктивные параметры которых относительно уже принятых на вооружение аналогов не увеличивают их поражающую силу, а также холодное оружие принимаются на вооружение руководителями государственных военизированных организаций в порядке, определяемом Правительством Российской Федерации. </w:t>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Порядок оборота боевого ручного стрелкового и иного оружия, боеприпасов и патронов к нему, а также холодного оружия в государственных военизированных организациях определяется Правительством Российской Федерации. </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6. Ограничения, устанавливаемые на оборот гражданского и служебного оружия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На территории Российской Федерации запрещаются:</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1) оборот в качестве гражданского и служебного оружия: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lastRenderedPageBreak/>
        <w:t>огнестрельного длинноствольного оружия с емкостью магазина (барабана) более 10 патронов, за исключением спортивного оружия, имеющего длину ствола или длину ствола со ствольной коробкой менее 500 мм и общую длину оружия менее 800 мм, а также имеющего конструкцию, которая позволяет сделать его длину менее 800 мм и при этом не теряется возможность производства</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выстрела (абзац дополнен с 15 июня 2010 года </w:t>
      </w:r>
      <w:hyperlink r:id="rId90"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огнестрельного оружия, которое имеет форму, имитирующую другие предметы;</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огнестрельного гладкоствольного оружия, изготовленного под патроны к огнестрельному оружию с нарезным стволом;</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кистеней, кастетов, </w:t>
      </w:r>
      <w:proofErr w:type="spellStart"/>
      <w:r w:rsidRPr="00984700">
        <w:rPr>
          <w:rFonts w:ascii="Times New Roman" w:eastAsia="Times New Roman" w:hAnsi="Times New Roman" w:cs="Times New Roman"/>
          <w:sz w:val="24"/>
          <w:szCs w:val="24"/>
          <w:lang w:eastAsia="ru-RU"/>
        </w:rPr>
        <w:t>сурикенов</w:t>
      </w:r>
      <w:proofErr w:type="spellEnd"/>
      <w:r w:rsidRPr="00984700">
        <w:rPr>
          <w:rFonts w:ascii="Times New Roman" w:eastAsia="Times New Roman" w:hAnsi="Times New Roman" w:cs="Times New Roman"/>
          <w:sz w:val="24"/>
          <w:szCs w:val="24"/>
          <w:lang w:eastAsia="ru-RU"/>
        </w:rPr>
        <w:t>, бумерангов и других специально приспособленных для использования в качестве оружия предметов ударно-дробящего и метательного действия, за исключением спортивных снарядов;</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патронов с пулями бронебойного, зажигательного, разрывного или трассирующего действия, а также патронов с дробовыми снарядами для газовых пистолетов и револьверов;</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оружия и иных предметов, поражающее действие которых основано на использовании радиоактивного излучения и биологических факторов; </w:t>
      </w:r>
      <w:proofErr w:type="gramStart"/>
      <w:r w:rsidRPr="00984700">
        <w:rPr>
          <w:rFonts w:ascii="Times New Roman" w:eastAsia="Times New Roman" w:hAnsi="Times New Roman" w:cs="Times New Roman"/>
          <w:sz w:val="24"/>
          <w:szCs w:val="24"/>
          <w:lang w:eastAsia="ru-RU"/>
        </w:rPr>
        <w:t>оружия и иных предметов, поражающее действие которых основано на использовании электромагнитного, светового, теплового, инфразвукового или ультразвукового излучения и которые имеют выходные параметры, превышающие величины, установленные в соответствии с законодательством Российской Федерации о техническом регулировании и соответствующие нормам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здравоохранения, а также указанных оружия и предметов, произведенных</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за пределами территории Российской Федерации (абзац дополнен с 31 июля 2001 года </w:t>
      </w:r>
      <w:hyperlink r:id="rId91" w:history="1">
        <w:r w:rsidRPr="00984700">
          <w:rPr>
            <w:rFonts w:ascii="Times New Roman" w:eastAsia="Times New Roman" w:hAnsi="Times New Roman" w:cs="Times New Roman"/>
            <w:color w:val="0000FF"/>
            <w:sz w:val="24"/>
            <w:szCs w:val="24"/>
            <w:u w:val="single"/>
            <w:lang w:eastAsia="ru-RU"/>
          </w:rPr>
          <w:t>Федеральным законом от 26 июля 2001 года N 103-ФЗ</w:t>
        </w:r>
      </w:hyperlink>
      <w:r w:rsidRPr="00984700">
        <w:rPr>
          <w:rFonts w:ascii="Times New Roman" w:eastAsia="Times New Roman" w:hAnsi="Times New Roman" w:cs="Times New Roman"/>
          <w:sz w:val="24"/>
          <w:szCs w:val="24"/>
          <w:lang w:eastAsia="ru-RU"/>
        </w:rPr>
        <w:t xml:space="preserve">; в редакции, введенной в действие с 24 февраля 2009 года </w:t>
      </w:r>
      <w:hyperlink r:id="rId92"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в редакции, введенной в действие с 21 октября 2011 года </w:t>
      </w:r>
      <w:hyperlink r:id="rId93"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газового оружия, снаряженного </w:t>
      </w:r>
      <w:proofErr w:type="spellStart"/>
      <w:proofErr w:type="gramStart"/>
      <w:r w:rsidRPr="00984700">
        <w:rPr>
          <w:rFonts w:ascii="Times New Roman" w:eastAsia="Times New Roman" w:hAnsi="Times New Roman" w:cs="Times New Roman"/>
          <w:sz w:val="24"/>
          <w:szCs w:val="24"/>
          <w:lang w:eastAsia="ru-RU"/>
        </w:rPr>
        <w:t>нервно-паралитическими</w:t>
      </w:r>
      <w:proofErr w:type="spellEnd"/>
      <w:proofErr w:type="gramEnd"/>
      <w:r w:rsidRPr="00984700">
        <w:rPr>
          <w:rFonts w:ascii="Times New Roman" w:eastAsia="Times New Roman" w:hAnsi="Times New Roman" w:cs="Times New Roman"/>
          <w:sz w:val="24"/>
          <w:szCs w:val="24"/>
          <w:lang w:eastAsia="ru-RU"/>
        </w:rPr>
        <w:t xml:space="preserve">, отравляющими, а также другими веществами, не разрешенными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(абзац в редакции, введенной в действие с 24 февраля 2009 года </w:t>
      </w:r>
      <w:hyperlink r:id="rId94"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в редакции, введенной в действие с 1 июля 2011 года </w:t>
      </w:r>
      <w:hyperlink r:id="rId95"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оружия и патронов к нему, имеющих технические характеристики, не соответствующие криминалистическим требованиям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согласованным с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(абзац в редакции, введенной в действие с 24</w:t>
      </w:r>
      <w:proofErr w:type="gramEnd"/>
      <w:r w:rsidRPr="00984700">
        <w:rPr>
          <w:rFonts w:ascii="Times New Roman" w:eastAsia="Times New Roman" w:hAnsi="Times New Roman" w:cs="Times New Roman"/>
          <w:sz w:val="24"/>
          <w:szCs w:val="24"/>
          <w:lang w:eastAsia="ru-RU"/>
        </w:rPr>
        <w:t xml:space="preserve"> февраля 2009 года </w:t>
      </w:r>
      <w:hyperlink r:id="rId96"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lastRenderedPageBreak/>
        <w:t xml:space="preserve">электрошоковых устройств и искровых разрядников, имеющих выходные параметры, превышающие величины, установленные государственными стандартами Российской Федерации и соответствующие нормам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здравоохранения, а также указанных видов оружия, произведенных за пределами территории Российской Федерации (абзац в редакции, введенной в действие с 24 февраля 2009 года </w:t>
      </w:r>
      <w:hyperlink r:id="rId97" w:history="1">
        <w:r w:rsidRPr="00984700">
          <w:rPr>
            <w:rFonts w:ascii="Times New Roman" w:eastAsia="Times New Roman" w:hAnsi="Times New Roman" w:cs="Times New Roman"/>
            <w:color w:val="0000FF"/>
            <w:sz w:val="24"/>
            <w:szCs w:val="24"/>
            <w:u w:val="single"/>
            <w:lang w:eastAsia="ru-RU"/>
          </w:rPr>
          <w:t>Федеральным законом от 9</w:t>
        </w:r>
        <w:proofErr w:type="gramEnd"/>
        <w:r w:rsidRPr="00984700">
          <w:rPr>
            <w:rFonts w:ascii="Times New Roman" w:eastAsia="Times New Roman" w:hAnsi="Times New Roman" w:cs="Times New Roman"/>
            <w:color w:val="0000FF"/>
            <w:sz w:val="24"/>
            <w:szCs w:val="24"/>
            <w:u w:val="single"/>
            <w:lang w:eastAsia="ru-RU"/>
          </w:rPr>
          <w:t xml:space="preserve"> февраля 2009 года N 2-ФЗ</w:t>
        </w:r>
      </w:hyperlink>
      <w:r w:rsidRPr="00984700">
        <w:rPr>
          <w:rFonts w:ascii="Times New Roman" w:eastAsia="Times New Roman" w:hAnsi="Times New Roman" w:cs="Times New Roman"/>
          <w:sz w:val="24"/>
          <w:szCs w:val="24"/>
          <w:lang w:eastAsia="ru-RU"/>
        </w:rPr>
        <w:t xml:space="preserve">; в редакции, введенной в действие с 1 июля 2011 года </w:t>
      </w:r>
      <w:hyperlink r:id="rId98"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холодного клинкового оружия и ножей, клинки и лезвия которых либо автоматически извлекаются из рукоятки при нажатии на кнопку или рычаг и фиксируются ими, либо выдвигаются за счет силы тяжести или ускоренного движения и автоматически фиксируются, при длине клинка и лезвия более 90 мм;</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гражданского огнестрельного оружия ограниченного поражения с дульной энергией свыше 91 Дж и служебного огнестрельного оружия ограниченного поражения с дульной энергией свыше 150 Дж (абзац дополнительно включен с 1 июля 2011 года </w:t>
      </w:r>
      <w:hyperlink r:id="rId99"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2) хранение или использование вне спортивных объектов спортивного огнестрельного оружия с нарезным стволом, спортивного пневматического оружия с дульной энергией свыше 7,5 Дж и калибра более 4,5 мм, спортивного холодного клинкового и метательного оружия, за исключением хранения спортивного огнестрельного длинноствольного оружия с нарезным стволом либо спортивного длинноствольного пневматического оружия с дульной энергией свыше 7,5 Дж и калибра более 4,5 мм, приобретенного</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гражданами Российской Федерации в соответствии со </w:t>
      </w:r>
      <w:hyperlink r:id="rId100" w:history="1">
        <w:r w:rsidRPr="00984700">
          <w:rPr>
            <w:rFonts w:ascii="Times New Roman" w:eastAsia="Times New Roman" w:hAnsi="Times New Roman" w:cs="Times New Roman"/>
            <w:color w:val="0000FF"/>
            <w:sz w:val="24"/>
            <w:szCs w:val="24"/>
            <w:u w:val="single"/>
            <w:lang w:eastAsia="ru-RU"/>
          </w:rPr>
          <w:t>статьей 13</w:t>
        </w:r>
      </w:hyperlink>
      <w:r w:rsidRPr="00984700">
        <w:rPr>
          <w:rFonts w:ascii="Times New Roman" w:eastAsia="Times New Roman" w:hAnsi="Times New Roman" w:cs="Times New Roman"/>
          <w:sz w:val="24"/>
          <w:szCs w:val="24"/>
          <w:lang w:eastAsia="ru-RU"/>
        </w:rPr>
        <w:t xml:space="preserve"> настоящего Федерального закона, хранения и использования луков и арбалетов для проведения научно-исследовательских и профилактических работ, связанных с иммобилизацией и </w:t>
      </w:r>
      <w:proofErr w:type="spellStart"/>
      <w:r w:rsidRPr="00984700">
        <w:rPr>
          <w:rFonts w:ascii="Times New Roman" w:eastAsia="Times New Roman" w:hAnsi="Times New Roman" w:cs="Times New Roman"/>
          <w:sz w:val="24"/>
          <w:szCs w:val="24"/>
          <w:lang w:eastAsia="ru-RU"/>
        </w:rPr>
        <w:t>инъецированием</w:t>
      </w:r>
      <w:proofErr w:type="spellEnd"/>
      <w:r w:rsidRPr="00984700">
        <w:rPr>
          <w:rFonts w:ascii="Times New Roman" w:eastAsia="Times New Roman" w:hAnsi="Times New Roman" w:cs="Times New Roman"/>
          <w:sz w:val="24"/>
          <w:szCs w:val="24"/>
          <w:lang w:eastAsia="ru-RU"/>
        </w:rPr>
        <w:t xml:space="preserve"> объектов животного мира (пункт в редакции, введенной в действие с 15 июня 2010 года </w:t>
      </w:r>
      <w:hyperlink r:id="rId101"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2_1) ношение и перевозка в границах населенных пунктов пневматического оружия в заряженном или снаряженном состоянии, а также использование такого оружия в границах населенных пунктов вне помещений и участков местности, специально приспособленных для спортивной стрельбы в соответствии с требованиями,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w:t>
      </w:r>
      <w:proofErr w:type="gramEnd"/>
      <w:r w:rsidRPr="00984700">
        <w:rPr>
          <w:rFonts w:ascii="Times New Roman" w:eastAsia="Times New Roman" w:hAnsi="Times New Roman" w:cs="Times New Roman"/>
          <w:sz w:val="24"/>
          <w:szCs w:val="24"/>
          <w:lang w:eastAsia="ru-RU"/>
        </w:rPr>
        <w:t xml:space="preserve"> спорта, и </w:t>
      </w:r>
      <w:proofErr w:type="gramStart"/>
      <w:r w:rsidRPr="00984700">
        <w:rPr>
          <w:rFonts w:ascii="Times New Roman" w:eastAsia="Times New Roman" w:hAnsi="Times New Roman" w:cs="Times New Roman"/>
          <w:sz w:val="24"/>
          <w:szCs w:val="24"/>
          <w:lang w:eastAsia="ru-RU"/>
        </w:rPr>
        <w:t>согласованными</w:t>
      </w:r>
      <w:proofErr w:type="gramEnd"/>
      <w:r w:rsidRPr="00984700">
        <w:rPr>
          <w:rFonts w:ascii="Times New Roman" w:eastAsia="Times New Roman" w:hAnsi="Times New Roman" w:cs="Times New Roman"/>
          <w:sz w:val="24"/>
          <w:szCs w:val="24"/>
          <w:lang w:eastAsia="ru-RU"/>
        </w:rPr>
        <w:t xml:space="preserve">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(пункт дополнительно включен с 1 июля 2011 года </w:t>
      </w:r>
      <w:hyperlink r:id="rId102"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3) установка на гражданском и служебном оружии приспособлений для бесшумной стрельбы и прицелов (прицельных комплексов) ночного видения, за исключением прицелов для охоты, порядок использования которых устанавливается Правительством Российской Федерации, а также их продажа;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4) пересылка оружия;</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lastRenderedPageBreak/>
        <w:t>5) ношение гражданами оружия при проведении митингов, уличных шествий, демонстраций, пикетирования и других массовых публичных мероприятий, ношение огнестрельного оружия в состоянии опьянения, а также ношение гражданами огнестрельного оружия ограниченного поражения на территориях образовательных организаций, за исключением образовательных организаций, уставные цели и задачи которых предусматривают использование оружия, во время нахождения в организациях, предназначенных для развлечения и досуга, осуществляющих работу в ночное</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время и реализующих алкогольную продукцию, за исключением случаев ношения такого оружия лицами, осуществляющими в соответствии с законодательством Российской Федерации охрану указанных организаций;</w:t>
      </w:r>
      <w:r w:rsidRPr="00984700">
        <w:rPr>
          <w:rFonts w:ascii="Times New Roman" w:eastAsia="Times New Roman" w:hAnsi="Times New Roman" w:cs="Times New Roman"/>
          <w:sz w:val="24"/>
          <w:szCs w:val="24"/>
          <w:lang w:eastAsia="ru-RU"/>
        </w:rPr>
        <w:br/>
        <w:t xml:space="preserve">(Пункт в редакции, введенной в действие со 2 августа 2014 августа </w:t>
      </w:r>
      <w:hyperlink r:id="rId103"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w:t>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6) ношение гражданами в целях самообороны огнестрельного длинноствольного оружия и холодного оружия, за исключением случаев перевозки или транспортирования указанного оружия;</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7) продажа, передача, приобретение оружия и патронов к нему, производимых только для экспорта в соответствии с техническими условиями, отвечающими требованиям стран-импортеров;</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8) продажа или передача патронов к гражданскому оружию лицам, не владеющим на законном основании таким гражданским оружием, за исключением передачи патронов лицам, занимающимся в спортивных организациях видами спорта, связанными с использованием огнестрельного оружия, или проходящим стрелковую подготовку в образовательных организациях;</w:t>
      </w:r>
      <w:r w:rsidRPr="00984700">
        <w:rPr>
          <w:rFonts w:ascii="Times New Roman" w:eastAsia="Times New Roman" w:hAnsi="Times New Roman" w:cs="Times New Roman"/>
          <w:sz w:val="24"/>
          <w:szCs w:val="24"/>
          <w:lang w:eastAsia="ru-RU"/>
        </w:rPr>
        <w:br/>
        <w:t xml:space="preserve">(Пункт дополнительно включен с 1 июля 2011 года </w:t>
      </w:r>
      <w:hyperlink r:id="rId104"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t xml:space="preserve"> в редакции, введенной в действие с 1 сентября 2013 года </w:t>
      </w:r>
      <w:hyperlink r:id="rId105" w:history="1">
        <w:r w:rsidRPr="00984700">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9) хранение патронов к гражданскому оружию лицами, не владеющими на законном основании таким гражданским оружием (пункт дополнительно включен с 1 июля 2011 года </w:t>
      </w:r>
      <w:hyperlink r:id="rId106"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10) уничтожение оружия, имеющего культурную ценность, либо приведение его в негодность посредством применения методов и технологий, разрушающих его конструкцию или художественное оформление.</w:t>
      </w:r>
      <w:r w:rsidRPr="00984700">
        <w:rPr>
          <w:rFonts w:ascii="Times New Roman" w:eastAsia="Times New Roman" w:hAnsi="Times New Roman" w:cs="Times New Roman"/>
          <w:sz w:val="24"/>
          <w:szCs w:val="24"/>
          <w:lang w:eastAsia="ru-RU"/>
        </w:rPr>
        <w:br/>
        <w:t xml:space="preserve">(Пункт дополнительно включен с 23 июля 2012 года </w:t>
      </w:r>
      <w:hyperlink r:id="rId107"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7. Обязательные требования к гражданскому и служебному оружию и патронам к нему</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br/>
        <w:t>Обязательные требования к гражданскому и служебному оружию и патронам к нему, формы оценки соответствия устанавливаются в соответствии с законодательством Российской Федерации о техническом регулировании.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lastRenderedPageBreak/>
        <w:t>Обязательному подтверждению соответствия подлежат все производимые на территории Российской Федерации, ввозимые в Российскую Федерацию и вывозимые из Российской Федерации модели гражданского и служебного оружия и патронов к нему, а также конструктивно сходные с оружием изделия.</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7 декабря 2011 года </w:t>
      </w:r>
      <w:hyperlink r:id="rId108"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Обязательное подтверждение соответствия оружия, имеющего культурную ценность, копии старинного (антикварного) оружия и реплики старинного (антикварного) оружия проводится на основании заключения государственной экспертизы, подтверждающего подлинность оружия, имеющего культурную ценность, либо соответствие копии старинного (антикварного) оружия или реплики старинного (антикварного) оружия конкретному</w:t>
      </w:r>
      <w:proofErr w:type="gramEnd"/>
      <w:r w:rsidRPr="00984700">
        <w:rPr>
          <w:rFonts w:ascii="Times New Roman" w:eastAsia="Times New Roman" w:hAnsi="Times New Roman" w:cs="Times New Roman"/>
          <w:sz w:val="24"/>
          <w:szCs w:val="24"/>
          <w:lang w:eastAsia="ru-RU"/>
        </w:rPr>
        <w:t xml:space="preserve"> образцу оружия, имеющего культурную ценность. Государственная экспертиза оружия, имеющего культурную ценность, копии старинного (антикварного) оружия и реплики старинного (антикварного) оружия осуществляется в соответствии с законодательством Российской Федерации о вывозе и ввозе культурных ценностей. Расходы на проведение указанной экспертизы несет собственник оружия, имеющего культурную ценность, копии старинного (антикварного) оружия и реплики старинного (антикварного) оружия. Порядок взимания платы за проведение государственной экспертизы оружия, имеющего культурную ценность, копии старинного (антикварного) оружия и реплики старинного (антикварного) оружия и критерии определения размера такой платы устанавливаются уполномоченным Правительством Российской Федерации федеральным органом исполнительной власти.</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дополнительно включена с 23 июля 2012 года </w:t>
      </w:r>
      <w:hyperlink r:id="rId109"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Обязательное подтверждение соответствия списанного оружия и охолощенных патронов проводится в соответствии с частью первой настоящей статьи в целях удостоверения того, что все основные части списанного оружия приведены в полную негодность и производство выстрела в случае изъятия, замены или иного изменения таких частей невозможно</w:t>
      </w:r>
      <w:proofErr w:type="gramEnd"/>
      <w:r w:rsidRPr="00984700">
        <w:rPr>
          <w:rFonts w:ascii="Times New Roman" w:eastAsia="Times New Roman" w:hAnsi="Times New Roman" w:cs="Times New Roman"/>
          <w:sz w:val="24"/>
          <w:szCs w:val="24"/>
          <w:lang w:eastAsia="ru-RU"/>
        </w:rPr>
        <w:t>. На списанное оружие и его основные части наносится ясно видимая, неуничтожаемая без механической обработки маркировка.</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дополнительно включена с 23 июля 2012 года </w:t>
      </w:r>
      <w:hyperlink r:id="rId110"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t xml:space="preserve">(Статья в редакции, введенной в действие с 21 октября 2011 года </w:t>
      </w:r>
      <w:hyperlink r:id="rId111"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8. Государственный кадастр гражданского и служебного оружия и патронов к нему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Государственный кадастр гражданского и служебного оружия и патронов к нему (далее - Кадастр) является официальным сборником, содержащим систематизированные сведения о гражданском и служебном оружии и патронах к нему, разрешенных к обороту на территории Российской Федерации.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Кадастр издается на основании перечня моделей гражданского и служебного оружия и патронов к нему, сведения о которых вносятся в Кадастр и исключаются из Кадастра, утверждаемого ежеквартально Правительством Российской Федерации или по его поручению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совместно с федеральным органом </w:t>
      </w:r>
      <w:r w:rsidRPr="00984700">
        <w:rPr>
          <w:rFonts w:ascii="Times New Roman" w:eastAsia="Times New Roman" w:hAnsi="Times New Roman" w:cs="Times New Roman"/>
          <w:sz w:val="24"/>
          <w:szCs w:val="24"/>
          <w:lang w:eastAsia="ru-RU"/>
        </w:rPr>
        <w:lastRenderedPageBreak/>
        <w:t>исполнительной власти, осуществляющим функции</w:t>
      </w:r>
      <w:proofErr w:type="gramEnd"/>
      <w:r w:rsidRPr="00984700">
        <w:rPr>
          <w:rFonts w:ascii="Times New Roman" w:eastAsia="Times New Roman" w:hAnsi="Times New Roman" w:cs="Times New Roman"/>
          <w:sz w:val="24"/>
          <w:szCs w:val="24"/>
          <w:lang w:eastAsia="ru-RU"/>
        </w:rPr>
        <w:t xml:space="preserve"> по выработке и реализации государственной политики и нормативно-правовому регулированию в сфере внутренних дел. В Кадастр не включаются сведения о холодном клинковом и метательном оружии, а также о единичных экземплярах гражданского оружия, ввозимых в Российскую Федерацию, производимых на территории Российской Федерации или вывозимых из Российской Федерации. </w:t>
      </w:r>
      <w:r w:rsidRPr="00984700">
        <w:rPr>
          <w:rFonts w:ascii="Times New Roman" w:eastAsia="Times New Roman" w:hAnsi="Times New Roman" w:cs="Times New Roman"/>
          <w:sz w:val="24"/>
          <w:szCs w:val="24"/>
          <w:lang w:eastAsia="ru-RU"/>
        </w:rPr>
        <w:br/>
        <w:t xml:space="preserve">(Часть в редакции, введенной в действие с 24 февраля 2009 года </w:t>
      </w:r>
      <w:hyperlink r:id="rId112"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в редакции, введенной в действие с 7 декабря 2011 года </w:t>
      </w:r>
      <w:hyperlink r:id="rId113"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Кадастр издается и ведется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w:t>
      </w:r>
      <w:proofErr w:type="gramStart"/>
      <w:r w:rsidRPr="00984700">
        <w:rPr>
          <w:rFonts w:ascii="Times New Roman" w:eastAsia="Times New Roman" w:hAnsi="Times New Roman" w:cs="Times New Roman"/>
          <w:sz w:val="24"/>
          <w:szCs w:val="24"/>
          <w:lang w:eastAsia="ru-RU"/>
        </w:rPr>
        <w:t>Изменения в Кадастр вносятся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не позднее трех месяцев после утверждения перечня моделей гражданского и служебного оружия и патронов к нему, сведения о которых вносятся в Кадастр и исключаются из Кадастра (часть в редакции, введенной в действие с 24 февраля 2009 года</w:t>
      </w:r>
      <w:proofErr w:type="gramEnd"/>
      <w:r w:rsidRPr="00984700">
        <w:rPr>
          <w:rFonts w:ascii="Times New Roman" w:eastAsia="Times New Roman" w:hAnsi="Times New Roman" w:cs="Times New Roman"/>
          <w:sz w:val="24"/>
          <w:szCs w:val="24"/>
          <w:lang w:eastAsia="ru-RU"/>
        </w:rPr>
        <w:t xml:space="preserve"> </w:t>
      </w:r>
      <w:hyperlink r:id="rId114"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Порядок ведения и издания Кадастра устанавливается Правительством Российской Федерации. </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9. Лицензирование приобретения оружия и патронов к нему</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Приобретение оружия и патронов к нему на территории Российской Федерации подлежит лицензированию, за исключением случаев, установленных частью шестой настоящей статьи.</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23 июля 2012 года </w:t>
      </w:r>
      <w:hyperlink r:id="rId115"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Лицензии на приобретение оружия и патронов к нему выдаются органами внутренних дел на основании заявлений граждан Российской Федерации.</w:t>
      </w:r>
      <w:proofErr w:type="gramEnd"/>
      <w:r w:rsidRPr="00984700">
        <w:rPr>
          <w:rFonts w:ascii="Times New Roman" w:eastAsia="Times New Roman" w:hAnsi="Times New Roman" w:cs="Times New Roman"/>
          <w:sz w:val="24"/>
          <w:szCs w:val="24"/>
          <w:lang w:eastAsia="ru-RU"/>
        </w:rPr>
        <w:t xml:space="preserve"> Срок действия лицензии на приобретение оружия и патронов к нему - шесть месяцев со дня выдачи лицензии.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Заявление о выдаче лицензии рассматривается указанными органами в течение месяца со дня его подачи. В заявлении указываются сведения о видах оружия, которое планируется приобрести, и мерах, принятых для обеспечения учета и сохранности оружия. Заявитель также обязан представить учредительные документы юридического лица или документы, удостоверяющие личность гражданина, и другие предусмотренные настоящим Федеральным законом документы. </w:t>
      </w:r>
      <w:proofErr w:type="gramStart"/>
      <w:r w:rsidRPr="00984700">
        <w:rPr>
          <w:rFonts w:ascii="Times New Roman" w:eastAsia="Times New Roman" w:hAnsi="Times New Roman" w:cs="Times New Roman"/>
          <w:sz w:val="24"/>
          <w:szCs w:val="24"/>
          <w:lang w:eastAsia="ru-RU"/>
        </w:rPr>
        <w:t xml:space="preserve">Орган внутренних дел запрашивает также в федеральном органе исполнительной власти, осуществляющем государственную регистрацию юридических лиц, выписку из единого государственного реестра юридических лиц (сведения, содержащиеся в ней), если указанная выписка не была представлена заявителем по собственной инициативе (часть в редакции </w:t>
      </w:r>
      <w:hyperlink r:id="rId116" w:history="1">
        <w:r w:rsidRPr="00984700">
          <w:rPr>
            <w:rFonts w:ascii="Times New Roman" w:eastAsia="Times New Roman" w:hAnsi="Times New Roman" w:cs="Times New Roman"/>
            <w:color w:val="0000FF"/>
            <w:sz w:val="24"/>
            <w:szCs w:val="24"/>
            <w:u w:val="single"/>
            <w:lang w:eastAsia="ru-RU"/>
          </w:rPr>
          <w:t>Федерального закона от 1 июля 2011 года N 169-ФЗ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Основаниями для отказа в выдаче лицензии являются: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непредставление заявителем необходимых сведений либо</w:t>
      </w:r>
      <w:proofErr w:type="gramEnd"/>
      <w:r w:rsidRPr="00984700">
        <w:rPr>
          <w:rFonts w:ascii="Times New Roman" w:eastAsia="Times New Roman" w:hAnsi="Times New Roman" w:cs="Times New Roman"/>
          <w:sz w:val="24"/>
          <w:szCs w:val="24"/>
          <w:lang w:eastAsia="ru-RU"/>
        </w:rPr>
        <w:t xml:space="preserve"> представление им неверных </w:t>
      </w:r>
      <w:r w:rsidRPr="00984700">
        <w:rPr>
          <w:rFonts w:ascii="Times New Roman" w:eastAsia="Times New Roman" w:hAnsi="Times New Roman" w:cs="Times New Roman"/>
          <w:sz w:val="24"/>
          <w:szCs w:val="24"/>
          <w:lang w:eastAsia="ru-RU"/>
        </w:rPr>
        <w:lastRenderedPageBreak/>
        <w:t>сведений;</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невозможность обеспечения учета и сохранности оружия либо </w:t>
      </w:r>
      <w:proofErr w:type="spellStart"/>
      <w:r w:rsidRPr="00984700">
        <w:rPr>
          <w:rFonts w:ascii="Times New Roman" w:eastAsia="Times New Roman" w:hAnsi="Times New Roman" w:cs="Times New Roman"/>
          <w:sz w:val="24"/>
          <w:szCs w:val="24"/>
          <w:lang w:eastAsia="ru-RU"/>
        </w:rPr>
        <w:t>необеспечение</w:t>
      </w:r>
      <w:proofErr w:type="spellEnd"/>
      <w:r w:rsidRPr="00984700">
        <w:rPr>
          <w:rFonts w:ascii="Times New Roman" w:eastAsia="Times New Roman" w:hAnsi="Times New Roman" w:cs="Times New Roman"/>
          <w:sz w:val="24"/>
          <w:szCs w:val="24"/>
          <w:lang w:eastAsia="ru-RU"/>
        </w:rPr>
        <w:t xml:space="preserve"> этих условий;</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другие предусмотренные настоящим Федеральным законом основания.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 случае отказа в выдаче лицензии указанные органы обязаны в письменной форме проинформировать об этом заявителя с указанием причин отказа. Отказ в выдаче лицензии и нарушение сроков рассмотрения заявления могут быть обжалованы заявителем в судебном порядке.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Приобретение оружия и патронов к нему на территории Российской Федерации не подлежит лицензированию в случае: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приобретения оружия государственными военизированными организациями;</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приобретения спортивного пневматического оружия с дульной энергией не более 7,5 Дж и калибра до 4,5 мм включительно, </w:t>
      </w:r>
      <w:proofErr w:type="gramStart"/>
      <w:r w:rsidRPr="00984700">
        <w:rPr>
          <w:rFonts w:ascii="Times New Roman" w:eastAsia="Times New Roman" w:hAnsi="Times New Roman" w:cs="Times New Roman"/>
          <w:sz w:val="24"/>
          <w:szCs w:val="24"/>
          <w:lang w:eastAsia="ru-RU"/>
        </w:rPr>
        <w:t>которое</w:t>
      </w:r>
      <w:proofErr w:type="gramEnd"/>
      <w:r w:rsidRPr="00984700">
        <w:rPr>
          <w:rFonts w:ascii="Times New Roman" w:eastAsia="Times New Roman" w:hAnsi="Times New Roman" w:cs="Times New Roman"/>
          <w:sz w:val="24"/>
          <w:szCs w:val="24"/>
          <w:lang w:eastAsia="ru-RU"/>
        </w:rPr>
        <w:t xml:space="preserve"> не подлежит регистрации в органах внутренних дел, юридическими лицами, занимающимися производством оружия или торговлей им (далее - юридические лица - поставщики), спортивными организациями и образовательными организациями;</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(Абзац в редакции, введенной в действие с 1 сентября 2013 года </w:t>
      </w:r>
      <w:hyperlink r:id="rId117" w:history="1">
        <w:r w:rsidRPr="00984700">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приобретения длинноствольного одноствольного старинного (антикварного) огнестрельного оружия, копий длинноствольного одноствольного старинного (антикварного) огнестрельного оружия и реплик длинноствольного одноствольного старинного (антикварного) огнестрельного оружия;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приобретения списанного оружия и охолощенных патронов.</w:t>
      </w:r>
      <w:proofErr w:type="gramEnd"/>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дополнительно включена с 23 июля 2012 года </w:t>
      </w:r>
      <w:hyperlink r:id="rId118"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t xml:space="preserve">(Статья в редакции, введенной в действие с 15 января 2003 года </w:t>
      </w:r>
      <w:hyperlink r:id="rId119" w:history="1">
        <w:r w:rsidRPr="00984700">
          <w:rPr>
            <w:rFonts w:ascii="Times New Roman" w:eastAsia="Times New Roman" w:hAnsi="Times New Roman" w:cs="Times New Roman"/>
            <w:color w:val="0000FF"/>
            <w:sz w:val="24"/>
            <w:szCs w:val="24"/>
            <w:u w:val="single"/>
            <w:lang w:eastAsia="ru-RU"/>
          </w:rPr>
          <w:t>Федеральным законом от 10 января 2003 года N 15-ФЗ</w:t>
        </w:r>
      </w:hyperlink>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9_1. Лицензирование производства оружия и основных частей огнестрельного оружия, производства патронов к оружию и составных частей патронов, торговли оружием и основными частями огнестрельного оружия, торговли патронами к оружию, коллекционирования и экспонирования оружия, основных частей огнестрельного оружия и патронов к оружию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Производство оружия и основных частей огнестрельного оружия, производство патронов к оружию и составных частей патронов, торговля оружием и основными частями огнестрельного оружия, торговля патронами к оружию, коллекционирование и экспонирование оружия, основных частей огнестрельного оружия и патронов к оружию подлежат лицензированию в соответствии с законодательством Российской Федерации (статья дополнительно включена с 15 января 2003 года </w:t>
      </w:r>
      <w:hyperlink r:id="rId120" w:history="1">
        <w:r w:rsidRPr="00984700">
          <w:rPr>
            <w:rFonts w:ascii="Times New Roman" w:eastAsia="Times New Roman" w:hAnsi="Times New Roman" w:cs="Times New Roman"/>
            <w:color w:val="0000FF"/>
            <w:sz w:val="24"/>
            <w:szCs w:val="24"/>
            <w:u w:val="single"/>
            <w:lang w:eastAsia="ru-RU"/>
          </w:rPr>
          <w:t xml:space="preserve">Федеральным законом от 10 </w:t>
        </w:r>
        <w:r w:rsidRPr="00984700">
          <w:rPr>
            <w:rFonts w:ascii="Times New Roman" w:eastAsia="Times New Roman" w:hAnsi="Times New Roman" w:cs="Times New Roman"/>
            <w:color w:val="0000FF"/>
            <w:sz w:val="24"/>
            <w:szCs w:val="24"/>
            <w:u w:val="single"/>
            <w:lang w:eastAsia="ru-RU"/>
          </w:rPr>
          <w:lastRenderedPageBreak/>
          <w:t>января 2003</w:t>
        </w:r>
        <w:proofErr w:type="gramEnd"/>
        <w:r w:rsidRPr="00984700">
          <w:rPr>
            <w:rFonts w:ascii="Times New Roman" w:eastAsia="Times New Roman" w:hAnsi="Times New Roman" w:cs="Times New Roman"/>
            <w:color w:val="0000FF"/>
            <w:sz w:val="24"/>
            <w:szCs w:val="24"/>
            <w:u w:val="single"/>
            <w:lang w:eastAsia="ru-RU"/>
          </w:rPr>
          <w:t xml:space="preserve"> года N 15-ФЗ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10. Субъекты, имеющие право на приобретение оружия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Право на приобретение оружия на территории Российской Федерации имеют:</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1) государственные военизированные организации;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2) юридические лица с особыми уставными задачами;</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3) юридические лица - поставщики (пункт в редакции, введенной в действие с 15 июня 2010 года </w:t>
      </w:r>
      <w:hyperlink r:id="rId121"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4) юридические и физические лица, занимающиеся коллекционированием или экспонированием оружия;</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5) физкультурно-спортивные организации и (или) спортивные клубы, осуществляющие свою деятельность в соответствующих виде или видах спорта, связанных с использованием оружия (спортивные организации), и организации, ведущие охотничье хозяйство (пункт в редакции, введенной в действие с 15 июня 2010 года </w:t>
      </w:r>
      <w:hyperlink r:id="rId122"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w:t>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6) организации, занимающиеся оленеводством и коневодством, 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 юридические лица и индивидуальные предприниматели, осуществляющие рыболовство в отношении морских млекопитающих, а также специализированное предприятие, осуществляющее гидрографическое обеспечение судоходства на трассах Северного морского пути (пункт в редакции, введенной в действие</w:t>
      </w:r>
      <w:proofErr w:type="gramEnd"/>
      <w:r w:rsidRPr="00984700">
        <w:rPr>
          <w:rFonts w:ascii="Times New Roman" w:eastAsia="Times New Roman" w:hAnsi="Times New Roman" w:cs="Times New Roman"/>
          <w:sz w:val="24"/>
          <w:szCs w:val="24"/>
          <w:lang w:eastAsia="ru-RU"/>
        </w:rPr>
        <w:t xml:space="preserve"> с 23 ноября 1999 года </w:t>
      </w:r>
      <w:hyperlink r:id="rId123" w:history="1">
        <w:r w:rsidRPr="00984700">
          <w:rPr>
            <w:rFonts w:ascii="Times New Roman" w:eastAsia="Times New Roman" w:hAnsi="Times New Roman" w:cs="Times New Roman"/>
            <w:color w:val="0000FF"/>
            <w:sz w:val="24"/>
            <w:szCs w:val="24"/>
            <w:u w:val="single"/>
            <w:lang w:eastAsia="ru-RU"/>
          </w:rPr>
          <w:t>Федеральным законом от 19 ноября 1999 года N 194-ФЗ</w:t>
        </w:r>
      </w:hyperlink>
      <w:r w:rsidRPr="00984700">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124" w:history="1">
        <w:r w:rsidRPr="00984700">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984700">
        <w:rPr>
          <w:rFonts w:ascii="Times New Roman" w:eastAsia="Times New Roman" w:hAnsi="Times New Roman" w:cs="Times New Roman"/>
          <w:sz w:val="24"/>
          <w:szCs w:val="24"/>
          <w:lang w:eastAsia="ru-RU"/>
        </w:rPr>
        <w:t xml:space="preserve">;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7) образовательные организации;</w:t>
      </w:r>
      <w:r w:rsidRPr="00984700">
        <w:rPr>
          <w:rFonts w:ascii="Times New Roman" w:eastAsia="Times New Roman" w:hAnsi="Times New Roman" w:cs="Times New Roman"/>
          <w:sz w:val="24"/>
          <w:szCs w:val="24"/>
          <w:lang w:eastAsia="ru-RU"/>
        </w:rPr>
        <w:br/>
        <w:t xml:space="preserve">(Пункт в редакции, введенной в действие с 1 сентября 2013 года </w:t>
      </w:r>
      <w:hyperlink r:id="rId125" w:history="1">
        <w:r w:rsidRPr="00984700">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8) граждане Российской Федерации;</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9) иностранные граждане.</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11. Право на приобретение оружия государственными военизированными организациями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Государственные военизированные организации имеют право приобретать боевое ручное стрелковое и иное оружие в порядке, установленном нормативными правовыми актами Правительства Российской Федерации.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lastRenderedPageBreak/>
        <w:t xml:space="preserve">Из огнестрельного оружия с нарезным стволом производится контрольный отстрел для формирования федеральной </w:t>
      </w:r>
      <w:proofErr w:type="spellStart"/>
      <w:r w:rsidRPr="00984700">
        <w:rPr>
          <w:rFonts w:ascii="Times New Roman" w:eastAsia="Times New Roman" w:hAnsi="Times New Roman" w:cs="Times New Roman"/>
          <w:sz w:val="24"/>
          <w:szCs w:val="24"/>
          <w:lang w:eastAsia="ru-RU"/>
        </w:rPr>
        <w:t>пулегильзотеки</w:t>
      </w:r>
      <w:proofErr w:type="spellEnd"/>
      <w:r w:rsidRPr="00984700">
        <w:rPr>
          <w:rFonts w:ascii="Times New Roman" w:eastAsia="Times New Roman" w:hAnsi="Times New Roman" w:cs="Times New Roman"/>
          <w:sz w:val="24"/>
          <w:szCs w:val="24"/>
          <w:lang w:eastAsia="ru-RU"/>
        </w:rPr>
        <w:t xml:space="preserve"> в порядке, определяемом Правительством Российской Федерации.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Перечень подлежащего контрольному отстрелу огнестрельного оружия с нарезным стволом, находящегося на вооружении государственных военизированных организаций, определяется Правительством Российской Федерации. Требования к учету пуль и гильз, передаваемых в </w:t>
      </w:r>
      <w:proofErr w:type="gramStart"/>
      <w:r w:rsidRPr="00984700">
        <w:rPr>
          <w:rFonts w:ascii="Times New Roman" w:eastAsia="Times New Roman" w:hAnsi="Times New Roman" w:cs="Times New Roman"/>
          <w:sz w:val="24"/>
          <w:szCs w:val="24"/>
          <w:lang w:eastAsia="ru-RU"/>
        </w:rPr>
        <w:t>федеральную</w:t>
      </w:r>
      <w:proofErr w:type="gramEnd"/>
      <w:r w:rsidRPr="00984700">
        <w:rPr>
          <w:rFonts w:ascii="Times New Roman" w:eastAsia="Times New Roman" w:hAnsi="Times New Roman" w:cs="Times New Roman"/>
          <w:sz w:val="24"/>
          <w:szCs w:val="24"/>
          <w:lang w:eastAsia="ru-RU"/>
        </w:rPr>
        <w:t xml:space="preserve"> </w:t>
      </w:r>
      <w:proofErr w:type="spellStart"/>
      <w:r w:rsidRPr="00984700">
        <w:rPr>
          <w:rFonts w:ascii="Times New Roman" w:eastAsia="Times New Roman" w:hAnsi="Times New Roman" w:cs="Times New Roman"/>
          <w:sz w:val="24"/>
          <w:szCs w:val="24"/>
          <w:lang w:eastAsia="ru-RU"/>
        </w:rPr>
        <w:t>пулегильзотеку</w:t>
      </w:r>
      <w:proofErr w:type="spellEnd"/>
      <w:r w:rsidRPr="00984700">
        <w:rPr>
          <w:rFonts w:ascii="Times New Roman" w:eastAsia="Times New Roman" w:hAnsi="Times New Roman" w:cs="Times New Roman"/>
          <w:sz w:val="24"/>
          <w:szCs w:val="24"/>
          <w:lang w:eastAsia="ru-RU"/>
        </w:rPr>
        <w:t>,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Федеральный орган исполнительной власти, в ведении которого находятся вопросы внутренних дел, имеет право приобретать виды, типы и модели оружия и патронов к нему, предусмотренные нормативными правовыми актами Правительства Российской Федерации, для выдачи во временное пользование юридическим и физическим лицам в соответствии с законодательством Российской Федерации (часть дополнительно включена с 1 января 2010 года </w:t>
      </w:r>
      <w:hyperlink r:id="rId126" w:history="1">
        <w:r w:rsidRPr="00984700">
          <w:rPr>
            <w:rFonts w:ascii="Times New Roman" w:eastAsia="Times New Roman" w:hAnsi="Times New Roman" w:cs="Times New Roman"/>
            <w:color w:val="0000FF"/>
            <w:sz w:val="24"/>
            <w:szCs w:val="24"/>
            <w:u w:val="single"/>
            <w:lang w:eastAsia="ru-RU"/>
          </w:rPr>
          <w:t>Федеральным законом от 22 декабря 2008 года</w:t>
        </w:r>
        <w:proofErr w:type="gramEnd"/>
        <w:r w:rsidRPr="00984700">
          <w:rPr>
            <w:rFonts w:ascii="Times New Roman" w:eastAsia="Times New Roman" w:hAnsi="Times New Roman" w:cs="Times New Roman"/>
            <w:color w:val="0000FF"/>
            <w:sz w:val="24"/>
            <w:szCs w:val="24"/>
            <w:u w:val="single"/>
            <w:lang w:eastAsia="ru-RU"/>
          </w:rPr>
          <w:t xml:space="preserve"> </w:t>
        </w:r>
        <w:proofErr w:type="gramStart"/>
        <w:r w:rsidRPr="00984700">
          <w:rPr>
            <w:rFonts w:ascii="Times New Roman" w:eastAsia="Times New Roman" w:hAnsi="Times New Roman" w:cs="Times New Roman"/>
            <w:color w:val="0000FF"/>
            <w:sz w:val="24"/>
            <w:szCs w:val="24"/>
            <w:u w:val="single"/>
            <w:lang w:eastAsia="ru-RU"/>
          </w:rPr>
          <w:t>N 272-ФЗ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В государственных военизированных организациях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 (часть дополнительно включена с 1</w:t>
      </w:r>
      <w:proofErr w:type="gramEnd"/>
      <w:r w:rsidRPr="00984700">
        <w:rPr>
          <w:rFonts w:ascii="Times New Roman" w:eastAsia="Times New Roman" w:hAnsi="Times New Roman" w:cs="Times New Roman"/>
          <w:sz w:val="24"/>
          <w:szCs w:val="24"/>
          <w:lang w:eastAsia="ru-RU"/>
        </w:rPr>
        <w:t xml:space="preserve"> июля 2011 года </w:t>
      </w:r>
      <w:hyperlink r:id="rId127"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(Статья в редакции, введенной в действие с 18 марта 2008 года </w:t>
      </w:r>
      <w:hyperlink r:id="rId128" w:history="1">
        <w:r w:rsidRPr="00984700">
          <w:rPr>
            <w:rFonts w:ascii="Times New Roman" w:eastAsia="Times New Roman" w:hAnsi="Times New Roman" w:cs="Times New Roman"/>
            <w:color w:val="0000FF"/>
            <w:sz w:val="24"/>
            <w:szCs w:val="24"/>
            <w:u w:val="single"/>
            <w:lang w:eastAsia="ru-RU"/>
          </w:rPr>
          <w:t>Федеральным законом от 4 марта 2008 года N 25-ФЗ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12. Право на приобретение оружия и временное пользование оружием юридическими лицами с особыми уставными задачами</w:t>
      </w:r>
    </w:p>
    <w:p w:rsidR="00984700" w:rsidRPr="00984700" w:rsidRDefault="00984700" w:rsidP="00984700">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(наименование дополнено с 1 января 2010 года </w:t>
      </w:r>
      <w:hyperlink r:id="rId129" w:history="1">
        <w:r w:rsidRPr="00984700">
          <w:rPr>
            <w:rFonts w:ascii="Times New Roman" w:eastAsia="Times New Roman" w:hAnsi="Times New Roman" w:cs="Times New Roman"/>
            <w:color w:val="0000FF"/>
            <w:sz w:val="24"/>
            <w:szCs w:val="24"/>
            <w:u w:val="single"/>
            <w:lang w:eastAsia="ru-RU"/>
          </w:rPr>
          <w:t>Федеральным законом от 22 декабря 2008 года N 272-ФЗ</w:t>
        </w:r>
      </w:hyperlink>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Юридические лица с особыми уставными задачами имеют право в соответствии с нормативными правовыми актами Правительства Российской Федерации приобретать гражданское и служебное оружие у юридических лиц-поставщиков после получения соответствующей лицензии в органах внутренних дел. Виды, типы, модели и количество гражданского и служебного оружия, которое имеют право приобретать юридические лица с особыми уставными задачами, устанавливаются Правительством Российской Федерации. </w:t>
      </w:r>
      <w:proofErr w:type="gramStart"/>
      <w:r w:rsidRPr="00984700">
        <w:rPr>
          <w:rFonts w:ascii="Times New Roman" w:eastAsia="Times New Roman" w:hAnsi="Times New Roman" w:cs="Times New Roman"/>
          <w:sz w:val="24"/>
          <w:szCs w:val="24"/>
          <w:lang w:eastAsia="ru-RU"/>
        </w:rPr>
        <w:t xml:space="preserve">Частные охранные организации имеют право приобретать служебное огнестрельное оружие ограниченного поражения, гражданское оружие самообороны, за исключением огнестрельного гладкоствольного длинноствольного оружия, а также получать в органах внутренних дел во временное пользование служебное оружие в порядке, установленном Правительством Российской Федерации (часть в редакции, введенной в действие с 14 августа 2007 года </w:t>
      </w:r>
      <w:hyperlink r:id="rId130" w:history="1">
        <w:r w:rsidRPr="00984700">
          <w:rPr>
            <w:rFonts w:ascii="Times New Roman" w:eastAsia="Times New Roman" w:hAnsi="Times New Roman" w:cs="Times New Roman"/>
            <w:color w:val="0000FF"/>
            <w:sz w:val="24"/>
            <w:szCs w:val="24"/>
            <w:u w:val="single"/>
            <w:lang w:eastAsia="ru-RU"/>
          </w:rPr>
          <w:t>Федеральным законом от 24 июля 2007 года N 222-ФЗ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дополнена</w:t>
      </w:r>
      <w:proofErr w:type="gramEnd"/>
      <w:r w:rsidRPr="00984700">
        <w:rPr>
          <w:rFonts w:ascii="Times New Roman" w:eastAsia="Times New Roman" w:hAnsi="Times New Roman" w:cs="Times New Roman"/>
          <w:sz w:val="24"/>
          <w:szCs w:val="24"/>
          <w:lang w:eastAsia="ru-RU"/>
        </w:rPr>
        <w:t xml:space="preserve"> с 1 января 2010 года </w:t>
      </w:r>
      <w:hyperlink r:id="rId131" w:history="1">
        <w:r w:rsidRPr="00984700">
          <w:rPr>
            <w:rFonts w:ascii="Times New Roman" w:eastAsia="Times New Roman" w:hAnsi="Times New Roman" w:cs="Times New Roman"/>
            <w:color w:val="0000FF"/>
            <w:sz w:val="24"/>
            <w:szCs w:val="24"/>
            <w:u w:val="single"/>
            <w:lang w:eastAsia="ru-RU"/>
          </w:rPr>
          <w:t>Федеральным законом от 22 декабря 2008 года N 272-ФЗ</w:t>
        </w:r>
      </w:hyperlink>
      <w:r w:rsidRPr="00984700">
        <w:rPr>
          <w:rFonts w:ascii="Times New Roman" w:eastAsia="Times New Roman" w:hAnsi="Times New Roman" w:cs="Times New Roman"/>
          <w:sz w:val="24"/>
          <w:szCs w:val="24"/>
          <w:lang w:eastAsia="ru-RU"/>
        </w:rPr>
        <w:t xml:space="preserve">; в редакции, введенной в действие с 1 июля 2011 года </w:t>
      </w:r>
      <w:hyperlink r:id="rId132"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lastRenderedPageBreak/>
        <w:br/>
        <w:t xml:space="preserve">Приобретенное оружие подлежит регистрации в соответствующих органах внутренних дел в двухнедельный срок со дня его приобретения. При регистрации оружия юридическим лицам с особыми уставными задачами выдается разрешение на хранение и использование этого оружия сроком на три года на основании документов, подтверждающих законность приобретения оружия. Форма разрешения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Продление срока действия разрешения осуществляется в порядке, предусмотренном для получения лицензии на приобретение оружия (часть в редакции, введенной в действие с 15 января 2003 года </w:t>
      </w:r>
      <w:hyperlink r:id="rId133" w:history="1">
        <w:r w:rsidRPr="00984700">
          <w:rPr>
            <w:rFonts w:ascii="Times New Roman" w:eastAsia="Times New Roman" w:hAnsi="Times New Roman" w:cs="Times New Roman"/>
            <w:color w:val="0000FF"/>
            <w:sz w:val="24"/>
            <w:szCs w:val="24"/>
            <w:u w:val="single"/>
            <w:lang w:eastAsia="ru-RU"/>
          </w:rPr>
          <w:t>Федеральным законом от 10 января 2003 года N 15-ФЗ</w:t>
        </w:r>
      </w:hyperlink>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в редакции, введенной в действие с 24 февраля 2009 года </w:t>
      </w:r>
      <w:hyperlink r:id="rId134"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Центральный банк Российской Федерации (в том числе Российское объединение инкассации), Сберегательный банк Российской Федерации, Главный центр специальной связи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почтовой связи, федеральный орган исполнительной власти</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а также иные юридические лица с особыми уставными задачами, за исключением частных охранных предприятий, на основании нормативных правовых актов Правительства Российской Федерации имеют право получать во временное пользование в органах внутренних дел отдельные типы и модели боевого ручного стрелкового оружия для исполнения возложенных</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на них федеральным законом обязанностей по охране объектов производства и хранения оружия, боеприпасов, боевой техники, особо опасных экологических производств, природы и природных ресурсов, мест изготовления и хранения денежных средств и ценностей, добычи, переработки и хранения драгоценных металлов и драгоценных камней, дипломатических представительств Российской Федерации в иностранных государствах, других особо важных объектов, а также при транспортировании особо опасных грузов, оружия, боеприпасов</w:t>
      </w:r>
      <w:proofErr w:type="gramEnd"/>
      <w:r w:rsidRPr="00984700">
        <w:rPr>
          <w:rFonts w:ascii="Times New Roman" w:eastAsia="Times New Roman" w:hAnsi="Times New Roman" w:cs="Times New Roman"/>
          <w:sz w:val="24"/>
          <w:szCs w:val="24"/>
          <w:lang w:eastAsia="ru-RU"/>
        </w:rPr>
        <w:t xml:space="preserve">, боевой техники, денежных средств и ценностей, дипломатической почты, корреспонденции, содержащей сведения, отнесенные к государственной тайне, и грузов, содержащих носители сведений, отнесенных к государственной тайне. </w:t>
      </w:r>
      <w:proofErr w:type="gramStart"/>
      <w:r w:rsidRPr="00984700">
        <w:rPr>
          <w:rFonts w:ascii="Times New Roman" w:eastAsia="Times New Roman" w:hAnsi="Times New Roman" w:cs="Times New Roman"/>
          <w:sz w:val="24"/>
          <w:szCs w:val="24"/>
          <w:lang w:eastAsia="ru-RU"/>
        </w:rPr>
        <w:t xml:space="preserve">Субъекты топливно-энергетического комплекса, указанные в </w:t>
      </w:r>
      <w:hyperlink r:id="rId135" w:history="1">
        <w:r w:rsidRPr="00984700">
          <w:rPr>
            <w:rFonts w:ascii="Times New Roman" w:eastAsia="Times New Roman" w:hAnsi="Times New Roman" w:cs="Times New Roman"/>
            <w:color w:val="0000FF"/>
            <w:sz w:val="24"/>
            <w:szCs w:val="24"/>
            <w:u w:val="single"/>
            <w:lang w:eastAsia="ru-RU"/>
          </w:rPr>
          <w:t>статье 9_1 Федерального закона от 21 июля 2011 года N 256-ФЗ "О безопасности объектов топливно-энергетического комплекса"</w:t>
        </w:r>
      </w:hyperlink>
      <w:r w:rsidRPr="00984700">
        <w:rPr>
          <w:rFonts w:ascii="Times New Roman" w:eastAsia="Times New Roman" w:hAnsi="Times New Roman" w:cs="Times New Roman"/>
          <w:sz w:val="24"/>
          <w:szCs w:val="24"/>
          <w:lang w:eastAsia="ru-RU"/>
        </w:rPr>
        <w:t>, на основании нормативных правовых актов Правительства Российской Федерации имеют право приобретать в порядке, предусмотренном законодательством Российской Федерации для юридических лиц с особыми уставными задачами, отдельные типы и модели гражданского и служебного оружия и специальных средств для исполнения возложенных</w:t>
      </w:r>
      <w:proofErr w:type="gramEnd"/>
      <w:r w:rsidRPr="00984700">
        <w:rPr>
          <w:rFonts w:ascii="Times New Roman" w:eastAsia="Times New Roman" w:hAnsi="Times New Roman" w:cs="Times New Roman"/>
          <w:sz w:val="24"/>
          <w:szCs w:val="24"/>
          <w:lang w:eastAsia="ru-RU"/>
        </w:rPr>
        <w:t xml:space="preserve"> на них федеральным законом обязанностей, связанных с обеспечением охраны продукции, поставляемой по государственному контракту, объектов, предназначенных для добычи, переработки, транспортирования, хранения такой продукции, иного необходимого для выполнения государственных контрактов имущества.</w:t>
      </w:r>
      <w:r w:rsidRPr="00984700">
        <w:rPr>
          <w:rFonts w:ascii="Times New Roman" w:eastAsia="Times New Roman" w:hAnsi="Times New Roman" w:cs="Times New Roman"/>
          <w:sz w:val="24"/>
          <w:szCs w:val="24"/>
          <w:lang w:eastAsia="ru-RU"/>
        </w:rPr>
        <w:br/>
        <w:t xml:space="preserve">(Часть дополнена с 5 августа 1998 года </w:t>
      </w:r>
      <w:hyperlink r:id="rId136" w:history="1">
        <w:r w:rsidRPr="00984700">
          <w:rPr>
            <w:rFonts w:ascii="Times New Roman" w:eastAsia="Times New Roman" w:hAnsi="Times New Roman" w:cs="Times New Roman"/>
            <w:color w:val="0000FF"/>
            <w:sz w:val="24"/>
            <w:szCs w:val="24"/>
            <w:u w:val="single"/>
            <w:lang w:eastAsia="ru-RU"/>
          </w:rPr>
          <w:t>Федеральным законом от 31 июля 1998 года N 156-ФЗ</w:t>
        </w:r>
      </w:hyperlink>
      <w:r w:rsidRPr="00984700">
        <w:rPr>
          <w:rFonts w:ascii="Times New Roman" w:eastAsia="Times New Roman" w:hAnsi="Times New Roman" w:cs="Times New Roman"/>
          <w:sz w:val="24"/>
          <w:szCs w:val="24"/>
          <w:lang w:eastAsia="ru-RU"/>
        </w:rPr>
        <w:t xml:space="preserve">; дополнена с 14 августа 2007 года </w:t>
      </w:r>
      <w:hyperlink r:id="rId137" w:history="1">
        <w:r w:rsidRPr="00984700">
          <w:rPr>
            <w:rFonts w:ascii="Times New Roman" w:eastAsia="Times New Roman" w:hAnsi="Times New Roman" w:cs="Times New Roman"/>
            <w:color w:val="0000FF"/>
            <w:sz w:val="24"/>
            <w:szCs w:val="24"/>
            <w:u w:val="single"/>
            <w:lang w:eastAsia="ru-RU"/>
          </w:rPr>
          <w:t>Федеральным законом от 24 июля 2007 года N 222-ФЗ</w:t>
        </w:r>
      </w:hyperlink>
      <w:r w:rsidRPr="00984700">
        <w:rPr>
          <w:rFonts w:ascii="Times New Roman" w:eastAsia="Times New Roman" w:hAnsi="Times New Roman" w:cs="Times New Roman"/>
          <w:sz w:val="24"/>
          <w:szCs w:val="24"/>
          <w:lang w:eastAsia="ru-RU"/>
        </w:rPr>
        <w:t xml:space="preserve">; в редакции, введенной в действие с 24 февраля 2009 года </w:t>
      </w:r>
      <w:hyperlink r:id="rId138"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в редакции, введенной в действие с 1 января 2010 года </w:t>
      </w:r>
      <w:hyperlink r:id="rId139" w:history="1">
        <w:r w:rsidRPr="00984700">
          <w:rPr>
            <w:rFonts w:ascii="Times New Roman" w:eastAsia="Times New Roman" w:hAnsi="Times New Roman" w:cs="Times New Roman"/>
            <w:color w:val="0000FF"/>
            <w:sz w:val="24"/>
            <w:szCs w:val="24"/>
            <w:u w:val="single"/>
            <w:lang w:eastAsia="ru-RU"/>
          </w:rPr>
          <w:t>Федеральным законом от 22 декабря 2008 года N 272-ФЗ</w:t>
        </w:r>
      </w:hyperlink>
      <w:r w:rsidRPr="00984700">
        <w:rPr>
          <w:rFonts w:ascii="Times New Roman" w:eastAsia="Times New Roman" w:hAnsi="Times New Roman" w:cs="Times New Roman"/>
          <w:sz w:val="24"/>
          <w:szCs w:val="24"/>
          <w:lang w:eastAsia="ru-RU"/>
        </w:rPr>
        <w:t xml:space="preserve">; в редакции, введенной в действие с 21 июля 2014 года </w:t>
      </w:r>
      <w:hyperlink r:id="rId140" w:history="1">
        <w:r w:rsidRPr="00984700">
          <w:rPr>
            <w:rFonts w:ascii="Times New Roman" w:eastAsia="Times New Roman" w:hAnsi="Times New Roman" w:cs="Times New Roman"/>
            <w:color w:val="0000FF"/>
            <w:sz w:val="24"/>
            <w:szCs w:val="24"/>
            <w:u w:val="single"/>
            <w:lang w:eastAsia="ru-RU"/>
          </w:rPr>
          <w:t>Федеральным законом от 20 апреля 2014 года N 75-ФЗ</w:t>
        </w:r>
      </w:hyperlink>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lastRenderedPageBreak/>
        <w:t>Использование юридическими лицами с особыми уставными задачами отдельных типов и моделей боевого ручного стрелкового оружия в иных целях, не предусмотренных федеральным законом, запрещается.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Разрешаются приобретение и использование охотничьего огнестрельного оружия в качестве служебного:</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организациям, которые в соответствии с </w:t>
      </w:r>
      <w:hyperlink r:id="rId141" w:history="1">
        <w:r w:rsidRPr="00984700">
          <w:rPr>
            <w:rFonts w:ascii="Times New Roman" w:eastAsia="Times New Roman" w:hAnsi="Times New Roman" w:cs="Times New Roman"/>
            <w:color w:val="0000FF"/>
            <w:sz w:val="24"/>
            <w:szCs w:val="24"/>
            <w:u w:val="single"/>
            <w:lang w:eastAsia="ru-RU"/>
          </w:rPr>
          <w:t>Федеральным законом от 24 апреля 1995 года N 52-ФЗ "О животном мире"</w:t>
        </w:r>
      </w:hyperlink>
      <w:r w:rsidRPr="00984700">
        <w:rPr>
          <w:rFonts w:ascii="Times New Roman" w:eastAsia="Times New Roman" w:hAnsi="Times New Roman" w:cs="Times New Roman"/>
          <w:sz w:val="24"/>
          <w:szCs w:val="24"/>
          <w:lang w:eastAsia="ru-RU"/>
        </w:rPr>
        <w:t xml:space="preserve"> осуществляют функции охраны, контроля и регулирования использования объектов животного мира и среды их обитания (абзац дополнен с 1 января 2007 года </w:t>
      </w:r>
      <w:hyperlink r:id="rId142" w:history="1">
        <w:r w:rsidRPr="00984700">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дополнен</w:t>
      </w:r>
      <w:proofErr w:type="gramEnd"/>
      <w:r w:rsidRPr="00984700">
        <w:rPr>
          <w:rFonts w:ascii="Times New Roman" w:eastAsia="Times New Roman" w:hAnsi="Times New Roman" w:cs="Times New Roman"/>
          <w:sz w:val="24"/>
          <w:szCs w:val="24"/>
          <w:lang w:eastAsia="ru-RU"/>
        </w:rPr>
        <w:t xml:space="preserve"> с 24 февраля 2009 года </w:t>
      </w:r>
      <w:hyperlink r:id="rId143"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территориальным органам и организациям специально уполномоченного федерального органа исполнительной власти в области гидрометеорологии и смежных с ней областях, осуществляющим в соответствии с </w:t>
      </w:r>
      <w:hyperlink r:id="rId144" w:history="1">
        <w:r w:rsidRPr="00984700">
          <w:rPr>
            <w:rFonts w:ascii="Times New Roman" w:eastAsia="Times New Roman" w:hAnsi="Times New Roman" w:cs="Times New Roman"/>
            <w:color w:val="0000FF"/>
            <w:sz w:val="24"/>
            <w:szCs w:val="24"/>
            <w:u w:val="single"/>
            <w:lang w:eastAsia="ru-RU"/>
          </w:rPr>
          <w:t>Федеральным законом от 19 июля 1998 года N 113-ФЗ "О гидрометеорологической службе"</w:t>
        </w:r>
      </w:hyperlink>
      <w:r w:rsidRPr="00984700">
        <w:rPr>
          <w:rFonts w:ascii="Times New Roman" w:eastAsia="Times New Roman" w:hAnsi="Times New Roman" w:cs="Times New Roman"/>
          <w:sz w:val="24"/>
          <w:szCs w:val="24"/>
          <w:lang w:eastAsia="ru-RU"/>
        </w:rPr>
        <w:t xml:space="preserve"> деятельность на труднодоступных станциях (абзац дополнен с 24 февраля 2009 года </w:t>
      </w:r>
      <w:hyperlink r:id="rId145"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государственным органам и государственным учреждениям, которые в соответствии с </w:t>
      </w:r>
      <w:hyperlink r:id="rId146" w:history="1">
        <w:r w:rsidRPr="00984700">
          <w:rPr>
            <w:rFonts w:ascii="Times New Roman" w:eastAsia="Times New Roman" w:hAnsi="Times New Roman" w:cs="Times New Roman"/>
            <w:color w:val="0000FF"/>
            <w:sz w:val="24"/>
            <w:szCs w:val="24"/>
            <w:u w:val="single"/>
            <w:lang w:eastAsia="ru-RU"/>
          </w:rPr>
          <w:t>Лесным кодексом Российской Федерации</w:t>
        </w:r>
      </w:hyperlink>
      <w:r w:rsidRPr="00984700">
        <w:rPr>
          <w:rFonts w:ascii="Times New Roman" w:eastAsia="Times New Roman" w:hAnsi="Times New Roman" w:cs="Times New Roman"/>
          <w:sz w:val="24"/>
          <w:szCs w:val="24"/>
          <w:lang w:eastAsia="ru-RU"/>
        </w:rPr>
        <w:t xml:space="preserve"> осуществляют федеральный государственный лесной надзор (лесную охрану);</w:t>
      </w:r>
      <w:r w:rsidRPr="00984700">
        <w:rPr>
          <w:rFonts w:ascii="Times New Roman" w:eastAsia="Times New Roman" w:hAnsi="Times New Roman" w:cs="Times New Roman"/>
          <w:sz w:val="24"/>
          <w:szCs w:val="24"/>
          <w:lang w:eastAsia="ru-RU"/>
        </w:rPr>
        <w:br/>
        <w:t xml:space="preserve">(Абзац дополнительно включен с 1 января 2010 года </w:t>
      </w:r>
      <w:hyperlink r:id="rId147" w:history="1">
        <w:r w:rsidRPr="00984700">
          <w:rPr>
            <w:rFonts w:ascii="Times New Roman" w:eastAsia="Times New Roman" w:hAnsi="Times New Roman" w:cs="Times New Roman"/>
            <w:color w:val="0000FF"/>
            <w:sz w:val="24"/>
            <w:szCs w:val="24"/>
            <w:u w:val="single"/>
            <w:lang w:eastAsia="ru-RU"/>
          </w:rPr>
          <w:t>Федеральным законом от 14 марта 2009 года N 32-ФЗ</w:t>
        </w:r>
      </w:hyperlink>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в редакции, введенной в действие </w:t>
      </w:r>
      <w:hyperlink r:id="rId148" w:history="1">
        <w:r w:rsidRPr="00984700">
          <w:rPr>
            <w:rFonts w:ascii="Times New Roman" w:eastAsia="Times New Roman" w:hAnsi="Times New Roman" w:cs="Times New Roman"/>
            <w:color w:val="0000FF"/>
            <w:sz w:val="24"/>
            <w:szCs w:val="24"/>
            <w:u w:val="single"/>
            <w:lang w:eastAsia="ru-RU"/>
          </w:rPr>
          <w:t>Федеральным законом от 12 марта 2014 года N 27-ФЗ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организациям, проводящим в соответствии с </w:t>
      </w:r>
      <w:hyperlink r:id="rId149" w:history="1">
        <w:r w:rsidRPr="00984700">
          <w:rPr>
            <w:rFonts w:ascii="Times New Roman" w:eastAsia="Times New Roman" w:hAnsi="Times New Roman" w:cs="Times New Roman"/>
            <w:color w:val="0000FF"/>
            <w:sz w:val="24"/>
            <w:szCs w:val="24"/>
            <w:u w:val="single"/>
            <w:lang w:eastAsia="ru-RU"/>
          </w:rPr>
          <w:t>Законом Российской Федерации от 21 февраля 1992 года N 2395-I "О недрах"</w:t>
        </w:r>
      </w:hyperlink>
      <w:r w:rsidRPr="00984700">
        <w:rPr>
          <w:rFonts w:ascii="Times New Roman" w:eastAsia="Times New Roman" w:hAnsi="Times New Roman" w:cs="Times New Roman"/>
          <w:sz w:val="24"/>
          <w:szCs w:val="24"/>
          <w:lang w:eastAsia="ru-RU"/>
        </w:rPr>
        <w:t xml:space="preserve"> полевые работы по региональному геологическому изучению недр и геологическому изучению, включающему поиски и оценку месторождений полезных ископаемых, в районах Крайнего Севера и приравненных к ним местностях, а также в</w:t>
      </w:r>
      <w:proofErr w:type="gramEnd"/>
      <w:r w:rsidRPr="00984700">
        <w:rPr>
          <w:rFonts w:ascii="Times New Roman" w:eastAsia="Times New Roman" w:hAnsi="Times New Roman" w:cs="Times New Roman"/>
          <w:sz w:val="24"/>
          <w:szCs w:val="24"/>
          <w:lang w:eastAsia="ru-RU"/>
        </w:rPr>
        <w:t xml:space="preserve"> иных малонаселенных и труднодоступных местностях, перечень которых устанавливается Правительством Российской Федерации (абзац дополнительно включен с 19 апреля 2011 года </w:t>
      </w:r>
      <w:hyperlink r:id="rId150" w:history="1">
        <w:r w:rsidRPr="00984700">
          <w:rPr>
            <w:rFonts w:ascii="Times New Roman" w:eastAsia="Times New Roman" w:hAnsi="Times New Roman" w:cs="Times New Roman"/>
            <w:color w:val="0000FF"/>
            <w:sz w:val="24"/>
            <w:szCs w:val="24"/>
            <w:u w:val="single"/>
            <w:lang w:eastAsia="ru-RU"/>
          </w:rPr>
          <w:t>Федеральным законом от 5 апреля 2011 года N 52-ФЗ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28 июня 2002 года </w:t>
      </w:r>
      <w:hyperlink r:id="rId151" w:history="1">
        <w:r w:rsidRPr="00984700">
          <w:rPr>
            <w:rFonts w:ascii="Times New Roman" w:eastAsia="Times New Roman" w:hAnsi="Times New Roman" w:cs="Times New Roman"/>
            <w:color w:val="0000FF"/>
            <w:sz w:val="24"/>
            <w:szCs w:val="24"/>
            <w:u w:val="single"/>
            <w:lang w:eastAsia="ru-RU"/>
          </w:rPr>
          <w:t>Федеральным законом от 25 июня 2002 года N 70-ФЗ</w:t>
        </w:r>
      </w:hyperlink>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Выдача оружия работникам юридических лиц с особыми уставными задачами осуществляется по решению руководителей данных юридических лиц после прохождения указанными работниками соответствующей подготовки и при отсутствии у них оснований, препятствующих получению лицензии на приобретение гражданского оружия. Эти работники обязаны проходить периодическую проверку на пригодность к действиям в условиях, связанных с применением огнестрельного оружия, и иметь разрешение органов внутренних дел на хранение и ношение служебного оружия. </w:t>
      </w:r>
      <w:proofErr w:type="gramStart"/>
      <w:r w:rsidRPr="00984700">
        <w:rPr>
          <w:rFonts w:ascii="Times New Roman" w:eastAsia="Times New Roman" w:hAnsi="Times New Roman" w:cs="Times New Roman"/>
          <w:sz w:val="24"/>
          <w:szCs w:val="24"/>
          <w:lang w:eastAsia="ru-RU"/>
        </w:rPr>
        <w:t xml:space="preserve">Содержание программы подготовки и порядок проведения проверки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(часть в редакции, введенной в действие с 24 февраля 2009 года </w:t>
      </w:r>
      <w:hyperlink r:id="rId152"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Подготовка работников юридических лиц с особыми уставными задачами может производиться частными организациями, осуществляющими</w:t>
      </w:r>
      <w:proofErr w:type="gramEnd"/>
      <w:r w:rsidRPr="00984700">
        <w:rPr>
          <w:rFonts w:ascii="Times New Roman" w:eastAsia="Times New Roman" w:hAnsi="Times New Roman" w:cs="Times New Roman"/>
          <w:sz w:val="24"/>
          <w:szCs w:val="24"/>
          <w:lang w:eastAsia="ru-RU"/>
        </w:rPr>
        <w:t xml:space="preserve"> образовательную деятельность по подготовке частных детективов и частных охранников, </w:t>
      </w:r>
      <w:r w:rsidRPr="00984700">
        <w:rPr>
          <w:rFonts w:ascii="Times New Roman" w:eastAsia="Times New Roman" w:hAnsi="Times New Roman" w:cs="Times New Roman"/>
          <w:sz w:val="24"/>
          <w:szCs w:val="24"/>
          <w:lang w:eastAsia="ru-RU"/>
        </w:rPr>
        <w:lastRenderedPageBreak/>
        <w:t>соответствующими федеральными органами исполнительной власти и организациями, а при отсутствии условий для такой подготовки - органами внутренних дел.</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1 сентября 2013 года </w:t>
      </w:r>
      <w:hyperlink r:id="rId153" w:history="1">
        <w:r w:rsidRPr="00984700">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В организациях с особыми уставными задачами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 (часть дополнительно включена</w:t>
      </w:r>
      <w:proofErr w:type="gramEnd"/>
      <w:r w:rsidRPr="00984700">
        <w:rPr>
          <w:rFonts w:ascii="Times New Roman" w:eastAsia="Times New Roman" w:hAnsi="Times New Roman" w:cs="Times New Roman"/>
          <w:sz w:val="24"/>
          <w:szCs w:val="24"/>
          <w:lang w:eastAsia="ru-RU"/>
        </w:rPr>
        <w:t xml:space="preserve"> с 1 июля 2011 года </w:t>
      </w:r>
      <w:hyperlink r:id="rId154"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13. Право на приобретение оружия гражданами Российской Федерации</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Право на приобретение гражданского огнестрельного оружия ограниченного поражения имеют граждане Российской Федерации, достигшие возраста 21 года, граждане Российской Федерации, не достигшие возраста 21 года, прошедшие либо проходящие военную службу, а также граждане, проходящие службу в государственных военизированных организациях и имеющие воинские звания либо специальные звания или классные чины. Право на приобретение газового оружия, огнестрельного гладкоствольного длинноствольного оружия самообороны, спортивного оружия, охотничьего оружия, сигнального оружия, холодного клинкового оружия, предназначенного для ношения с национальными костюмами народов Российской Федерации или казачьей формой, имеют граждане Российской Федерации, достигшие возраста 18 лет.</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со 2 августа 2014 августа </w:t>
      </w:r>
      <w:hyperlink r:id="rId155"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Возраст, по достижении которого граждане Российской Федерации имеют право на приобретение охотничьего огнестрельного гладкоствольного длинноствольного оружия, может быть снижен не более чем на два года по решению законодательного (представительного) органа государственной власти субъекта Российской Федерации.</w:t>
      </w:r>
      <w:proofErr w:type="gramEnd"/>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со 2 августа 2014 августа </w:t>
      </w:r>
      <w:hyperlink r:id="rId156"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Газовые пистолеты, револьверы, сигнальное оружие, холодное клинковое оружие, предназначенное для ношения с национальными костюмами народов Российской Федерации или казачьей формой, граждане Российской Федерации имеют право приобретать на основании лицензии на приобретение оружия с последующей регистрацией оружия в двухнедельный срок в</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органах</w:t>
      </w:r>
      <w:proofErr w:type="gramEnd"/>
      <w:r w:rsidRPr="00984700">
        <w:rPr>
          <w:rFonts w:ascii="Times New Roman" w:eastAsia="Times New Roman" w:hAnsi="Times New Roman" w:cs="Times New Roman"/>
          <w:sz w:val="24"/>
          <w:szCs w:val="24"/>
          <w:lang w:eastAsia="ru-RU"/>
        </w:rPr>
        <w:t xml:space="preserve"> внутренних дел по месту жительства. По лицензии на приобретение оружия допускается регистрация не более пяти единиц указанных видов оружия. Лицензия выдается органом внутренних дел по месту жительства гражданина Российской Федерации и одновременно является разрешением на хранение и ношение указанных видов оружия. Срок действия лицензии пять лет. По окончании срока действия лицензии он может быть продлен в порядке, предусмотренном </w:t>
      </w:r>
      <w:hyperlink r:id="rId157" w:history="1">
        <w:r w:rsidRPr="00984700">
          <w:rPr>
            <w:rFonts w:ascii="Times New Roman" w:eastAsia="Times New Roman" w:hAnsi="Times New Roman" w:cs="Times New Roman"/>
            <w:color w:val="0000FF"/>
            <w:sz w:val="24"/>
            <w:szCs w:val="24"/>
            <w:u w:val="single"/>
            <w:lang w:eastAsia="ru-RU"/>
          </w:rPr>
          <w:t>статьей 9</w:t>
        </w:r>
      </w:hyperlink>
      <w:r w:rsidRPr="00984700">
        <w:rPr>
          <w:rFonts w:ascii="Times New Roman" w:eastAsia="Times New Roman" w:hAnsi="Times New Roman" w:cs="Times New Roman"/>
          <w:sz w:val="24"/>
          <w:szCs w:val="24"/>
          <w:lang w:eastAsia="ru-RU"/>
        </w:rPr>
        <w:t xml:space="preserve"> настоящего Федерального закона.</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lastRenderedPageBreak/>
        <w:t>Механические распылители, аэрозольные и другие устройства, снаряженные слезоточивыми или раздражающими веществами, электрошоковые устройства и искровые разрядники отечественного производства, пневматическое оружие с дульной энергией не более 7,5 Дж и калибра до 4,5 мм включительно, длинноствольное одноствольное старинное (антикварное) огнестрельное оружие, копии длинноствольного одноствольного старинного (антикварного) огнестрельного оружия, реплики длинноствольного одноствольного старинного (антикварного) огнестрельного оружия, старинное (антикварное) холодное оружие, списанное оружие регистрации</w:t>
      </w:r>
      <w:proofErr w:type="gramEnd"/>
      <w:r w:rsidRPr="00984700">
        <w:rPr>
          <w:rFonts w:ascii="Times New Roman" w:eastAsia="Times New Roman" w:hAnsi="Times New Roman" w:cs="Times New Roman"/>
          <w:sz w:val="24"/>
          <w:szCs w:val="24"/>
          <w:lang w:eastAsia="ru-RU"/>
        </w:rPr>
        <w:t xml:space="preserve"> не подлежат. Граждане Российской Федерации, достигшие возраста 18 лет, имеют право приобретать их без получения лицензии.</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23 июля 2012 года </w:t>
      </w:r>
      <w:hyperlink r:id="rId158"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Огнестрельное гладкоствольное длинноствольное оружие, указанное в </w:t>
      </w:r>
      <w:hyperlink r:id="rId159" w:history="1">
        <w:r w:rsidRPr="00984700">
          <w:rPr>
            <w:rFonts w:ascii="Times New Roman" w:eastAsia="Times New Roman" w:hAnsi="Times New Roman" w:cs="Times New Roman"/>
            <w:color w:val="0000FF"/>
            <w:sz w:val="24"/>
            <w:szCs w:val="24"/>
            <w:u w:val="single"/>
            <w:lang w:eastAsia="ru-RU"/>
          </w:rPr>
          <w:t>пунктах 1</w:t>
        </w:r>
      </w:hyperlink>
      <w:r w:rsidRPr="00984700">
        <w:rPr>
          <w:rFonts w:ascii="Times New Roman" w:eastAsia="Times New Roman" w:hAnsi="Times New Roman" w:cs="Times New Roman"/>
          <w:sz w:val="24"/>
          <w:szCs w:val="24"/>
          <w:lang w:eastAsia="ru-RU"/>
        </w:rPr>
        <w:t xml:space="preserve">, </w:t>
      </w:r>
      <w:hyperlink r:id="rId160" w:history="1">
        <w:r w:rsidRPr="00984700">
          <w:rPr>
            <w:rFonts w:ascii="Times New Roman" w:eastAsia="Times New Roman" w:hAnsi="Times New Roman" w:cs="Times New Roman"/>
            <w:color w:val="0000FF"/>
            <w:sz w:val="24"/>
            <w:szCs w:val="24"/>
            <w:u w:val="single"/>
            <w:lang w:eastAsia="ru-RU"/>
          </w:rPr>
          <w:t>2</w:t>
        </w:r>
      </w:hyperlink>
      <w:r w:rsidRPr="00984700">
        <w:rPr>
          <w:rFonts w:ascii="Times New Roman" w:eastAsia="Times New Roman" w:hAnsi="Times New Roman" w:cs="Times New Roman"/>
          <w:sz w:val="24"/>
          <w:szCs w:val="24"/>
          <w:lang w:eastAsia="ru-RU"/>
        </w:rPr>
        <w:t xml:space="preserve"> и </w:t>
      </w:r>
      <w:hyperlink r:id="rId161" w:history="1">
        <w:r w:rsidRPr="00984700">
          <w:rPr>
            <w:rFonts w:ascii="Times New Roman" w:eastAsia="Times New Roman" w:hAnsi="Times New Roman" w:cs="Times New Roman"/>
            <w:color w:val="0000FF"/>
            <w:sz w:val="24"/>
            <w:szCs w:val="24"/>
            <w:u w:val="single"/>
            <w:lang w:eastAsia="ru-RU"/>
          </w:rPr>
          <w:t>3 части второй статьи 3</w:t>
        </w:r>
      </w:hyperlink>
      <w:r w:rsidRPr="00984700">
        <w:rPr>
          <w:rFonts w:ascii="Times New Roman" w:eastAsia="Times New Roman" w:hAnsi="Times New Roman" w:cs="Times New Roman"/>
          <w:sz w:val="24"/>
          <w:szCs w:val="24"/>
          <w:lang w:eastAsia="ru-RU"/>
        </w:rPr>
        <w:t xml:space="preserve"> настоящего Федерального закона, граждане Российской Федерации имеют право приобретать в целях самообороны без права ношения на основании лицензии, выдаваемой органами внутренних дел по месту жительства.</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Спортивное и охотничье огнестрельное гладкоствольное длинноствольное оружие и охотничье пневматическое оружие имеют право приобретать граждане Российской Федерации, которым выданы охотничьи билеты или членские охотничьи билеты. </w:t>
      </w:r>
      <w:r w:rsidRPr="00984700">
        <w:rPr>
          <w:rFonts w:ascii="Times New Roman" w:eastAsia="Times New Roman" w:hAnsi="Times New Roman" w:cs="Times New Roman"/>
          <w:sz w:val="24"/>
          <w:szCs w:val="24"/>
          <w:lang w:eastAsia="ru-RU"/>
        </w:rPr>
        <w:br/>
        <w:t>____________________________________________________________________</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С 1 июля 2011 года в части шестой настоящей статьи слова "или членские охотничьи билеты" исключались на основании </w:t>
      </w:r>
      <w:hyperlink r:id="rId162" w:history="1">
        <w:r w:rsidRPr="00984700">
          <w:rPr>
            <w:rFonts w:ascii="Times New Roman" w:eastAsia="Times New Roman" w:hAnsi="Times New Roman" w:cs="Times New Roman"/>
            <w:color w:val="0000FF"/>
            <w:sz w:val="24"/>
            <w:szCs w:val="24"/>
            <w:u w:val="single"/>
            <w:lang w:eastAsia="ru-RU"/>
          </w:rPr>
          <w:t>Федерального закона от 24 июля 2009 года N 209-ФЗ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t xml:space="preserve">С 1 июля 2011 года </w:t>
      </w:r>
      <w:hyperlink r:id="rId163"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настоящая статья изложена в новой редакции, в которой изменения, внесенные </w:t>
      </w:r>
      <w:hyperlink r:id="rId164" w:history="1">
        <w:r w:rsidRPr="00984700">
          <w:rPr>
            <w:rFonts w:ascii="Times New Roman" w:eastAsia="Times New Roman" w:hAnsi="Times New Roman" w:cs="Times New Roman"/>
            <w:color w:val="0000FF"/>
            <w:sz w:val="24"/>
            <w:szCs w:val="24"/>
            <w:u w:val="single"/>
            <w:lang w:eastAsia="ru-RU"/>
          </w:rPr>
          <w:t>Федеральным законом от 24 июля 2009 года N 209-ФЗ</w:t>
        </w:r>
        <w:proofErr w:type="gramEnd"/>
      </w:hyperlink>
      <w:r w:rsidRPr="00984700">
        <w:rPr>
          <w:rFonts w:ascii="Times New Roman" w:eastAsia="Times New Roman" w:hAnsi="Times New Roman" w:cs="Times New Roman"/>
          <w:sz w:val="24"/>
          <w:szCs w:val="24"/>
          <w:lang w:eastAsia="ru-RU"/>
        </w:rPr>
        <w:t>, не учтены.</w:t>
      </w:r>
      <w:r w:rsidRPr="00984700">
        <w:rPr>
          <w:rFonts w:ascii="Times New Roman" w:eastAsia="Times New Roman" w:hAnsi="Times New Roman" w:cs="Times New Roman"/>
          <w:sz w:val="24"/>
          <w:szCs w:val="24"/>
          <w:lang w:eastAsia="ru-RU"/>
        </w:rPr>
        <w:br/>
        <w:t>- Примечание изготовителя базы данных.</w:t>
      </w:r>
      <w:r w:rsidRPr="00984700">
        <w:rPr>
          <w:rFonts w:ascii="Times New Roman" w:eastAsia="Times New Roman" w:hAnsi="Times New Roman" w:cs="Times New Roman"/>
          <w:sz w:val="24"/>
          <w:szCs w:val="24"/>
          <w:lang w:eastAsia="ru-RU"/>
        </w:rPr>
        <w:br/>
        <w:t>____________________________________________________________________</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Спортивное огнестрельное гладкоствольное длинноствольное оружие, спортивное пневматическое оружие с дульной энергией свыше 7,5 Дж и охотничье огнестрельное гладкоствольное длинноствольное оружие имеют право приобретать для занятий видами спорта, связанными с использованием огнестрельного оружия, граждане Российской Федерации, которым спортивной организацией или образовательной организацией в соответствии с выполняемыми этими организациями уставными задачами в сфере физической культуры и спорта выдан спортивный паспорт либо документ</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подтверждающий</w:t>
      </w:r>
      <w:proofErr w:type="gramEnd"/>
      <w:r w:rsidRPr="00984700">
        <w:rPr>
          <w:rFonts w:ascii="Times New Roman" w:eastAsia="Times New Roman" w:hAnsi="Times New Roman" w:cs="Times New Roman"/>
          <w:sz w:val="24"/>
          <w:szCs w:val="24"/>
          <w:lang w:eastAsia="ru-RU"/>
        </w:rPr>
        <w:t xml:space="preserve"> занятие видами спорта, связанными с использованием огнестрельного оружия.</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1 сентября 2013 года </w:t>
      </w:r>
      <w:hyperlink r:id="rId165" w:history="1">
        <w:r w:rsidRPr="00984700">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Охотничье огнестрельное оружие с нарезным стволом имеют право приобретать граждане Российской Федерации, которым в установленном порядке предоставлено право на охоту, при условии, что они занимаются профессиональной деятельностью, связанной с охотой, либо имеют в собственности охотничье огнестрельное гладкоствольное длинноствольное оружие не</w:t>
      </w:r>
      <w:proofErr w:type="gramEnd"/>
      <w:r w:rsidRPr="00984700">
        <w:rPr>
          <w:rFonts w:ascii="Times New Roman" w:eastAsia="Times New Roman" w:hAnsi="Times New Roman" w:cs="Times New Roman"/>
          <w:sz w:val="24"/>
          <w:szCs w:val="24"/>
          <w:lang w:eastAsia="ru-RU"/>
        </w:rPr>
        <w:t xml:space="preserve"> менее пяти лет.</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Спортивное огнестрельное длинноствольное оружие с нарезным стволом и патроны к нему, а также охотничье огнестрельное длинноствольное оружие с нарезным стволом и </w:t>
      </w:r>
      <w:r w:rsidRPr="00984700">
        <w:rPr>
          <w:rFonts w:ascii="Times New Roman" w:eastAsia="Times New Roman" w:hAnsi="Times New Roman" w:cs="Times New Roman"/>
          <w:sz w:val="24"/>
          <w:szCs w:val="24"/>
          <w:lang w:eastAsia="ru-RU"/>
        </w:rPr>
        <w:lastRenderedPageBreak/>
        <w:t>патроны к нему имеют право приобретать для занятий спортом граждане Российской Федерации, которым выданы спортивный паспорт или удостоверение, подтверждающее спортивное звание по виду спорта, связанному с использованием спортивного огнестрельного оружия, при условии, что они являются спортсменами высокого класса в</w:t>
      </w:r>
      <w:proofErr w:type="gramEnd"/>
      <w:r w:rsidRPr="00984700">
        <w:rPr>
          <w:rFonts w:ascii="Times New Roman" w:eastAsia="Times New Roman" w:hAnsi="Times New Roman" w:cs="Times New Roman"/>
          <w:sz w:val="24"/>
          <w:szCs w:val="24"/>
          <w:lang w:eastAsia="ru-RU"/>
        </w:rPr>
        <w:t xml:space="preserve"> указанном </w:t>
      </w:r>
      <w:proofErr w:type="gramStart"/>
      <w:r w:rsidRPr="00984700">
        <w:rPr>
          <w:rFonts w:ascii="Times New Roman" w:eastAsia="Times New Roman" w:hAnsi="Times New Roman" w:cs="Times New Roman"/>
          <w:sz w:val="24"/>
          <w:szCs w:val="24"/>
          <w:lang w:eastAsia="ru-RU"/>
        </w:rPr>
        <w:t>виде</w:t>
      </w:r>
      <w:proofErr w:type="gramEnd"/>
      <w:r w:rsidRPr="00984700">
        <w:rPr>
          <w:rFonts w:ascii="Times New Roman" w:eastAsia="Times New Roman" w:hAnsi="Times New Roman" w:cs="Times New Roman"/>
          <w:sz w:val="24"/>
          <w:szCs w:val="24"/>
          <w:lang w:eastAsia="ru-RU"/>
        </w:rPr>
        <w:t xml:space="preserve"> спорта либо имеют в собственности спортивное огнестрельное гладкоствольное длинноствольное оружие не менее пяти лет.</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Спортивное огнестрельное короткоствольное оружие с нарезным стволом и патроны к нему имеют право приобретать граждане Российской Федерации, которые являются спортсменами высокого класса и которым выданы спортивный паспорт или удостоверение, подтверждающее спортивное звание по виду спорта, связанному с использованием такого спортивного оружия. Перечень профессий, занятие которыми дает право на приобретение охотничьего огнестрельного оружия с нарезным стволом, устанавливается органами исполнительной власти субъектов Российской Федерации. </w:t>
      </w:r>
      <w:proofErr w:type="gramStart"/>
      <w:r w:rsidRPr="00984700">
        <w:rPr>
          <w:rFonts w:ascii="Times New Roman" w:eastAsia="Times New Roman" w:hAnsi="Times New Roman" w:cs="Times New Roman"/>
          <w:sz w:val="24"/>
          <w:szCs w:val="24"/>
          <w:lang w:eastAsia="ru-RU"/>
        </w:rPr>
        <w:t>Перечень видов спорта, занятие которыми дает право на приобретение спортивного огнестрельного оружия с нарезным стволом, устанавливается из видов спорта, включенных в программы Олимпийских игр, 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w:t>
      </w:r>
      <w:proofErr w:type="gramEnd"/>
      <w:r w:rsidRPr="00984700">
        <w:rPr>
          <w:rFonts w:ascii="Times New Roman" w:eastAsia="Times New Roman" w:hAnsi="Times New Roman" w:cs="Times New Roman"/>
          <w:sz w:val="24"/>
          <w:szCs w:val="24"/>
          <w:lang w:eastAsia="ru-RU"/>
        </w:rPr>
        <w:t xml:space="preserve"> государственной политики и нормативно-правовому регулированию в сфере внутренних дел.</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13 апреля 2014 года </w:t>
      </w:r>
      <w:hyperlink r:id="rId166" w:history="1">
        <w:r w:rsidRPr="00984700">
          <w:rPr>
            <w:rFonts w:ascii="Times New Roman" w:eastAsia="Times New Roman" w:hAnsi="Times New Roman" w:cs="Times New Roman"/>
            <w:color w:val="0000FF"/>
            <w:sz w:val="24"/>
            <w:szCs w:val="24"/>
            <w:u w:val="single"/>
            <w:lang w:eastAsia="ru-RU"/>
          </w:rPr>
          <w:t>Федеральным законом от 2</w:t>
        </w:r>
        <w:proofErr w:type="gramEnd"/>
        <w:r w:rsidRPr="00984700">
          <w:rPr>
            <w:rFonts w:ascii="Times New Roman" w:eastAsia="Times New Roman" w:hAnsi="Times New Roman" w:cs="Times New Roman"/>
            <w:color w:val="0000FF"/>
            <w:sz w:val="24"/>
            <w:szCs w:val="24"/>
            <w:u w:val="single"/>
            <w:lang w:eastAsia="ru-RU"/>
          </w:rPr>
          <w:t xml:space="preserve"> апреля 2014 года N 63-ФЗ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Общее количество приобретенного гражданином Российской Федерации охотничьего огнестрельного оружия с нарезным стволом не должно превышать пять единиц, спортивного огнестрельного оружия с нарезным стволом - пять единиц, огнестрельного гладкоствольного длинноствольного оружия - пять единиц, огнестрельного оружия ограниченного поражения - две единицы, за исключением случаев, если перечисленные виды оружия являются объектом коллекционирования.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Охотничье холодное клинковое оружие имеют право приобретать граждане Российской Федерации, имеющие разрешение органов внутренних дел на хранение и ношение охотничьего огнестрельного оружия. Охотничье холодное клинковое оружие регистрируется торговой организацией при продаже этого оружия в порядке,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Приобретенные гражданином Российской Федерации огнестрельное оружие, огнестрельное оружие ограниченного поражения и охотничье пневматическое оружие с дульной энергией свыше 7,5 Дж подлежат регистрации в органе внутренних дел по месту жительства в двухнедельный срок со дня его приобретения.</w:t>
      </w:r>
      <w:proofErr w:type="gramEnd"/>
      <w:r w:rsidRPr="00984700">
        <w:rPr>
          <w:rFonts w:ascii="Times New Roman" w:eastAsia="Times New Roman" w:hAnsi="Times New Roman" w:cs="Times New Roman"/>
          <w:sz w:val="24"/>
          <w:szCs w:val="24"/>
          <w:lang w:eastAsia="ru-RU"/>
        </w:rPr>
        <w:t xml:space="preserve"> В случае изменения места жительства гражданин Российской Федерации обязан в двухнедельный срок со дня регистрации по новому месту жительства обратиться в соответствующий орган внутренних дел с заявлением о постановке на учет принадлежащего ему оружия.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Гражданину Российской Федерации органом внутренних дел по месту жительства при регистрации огнестрельного гладкоствольного длинноствольного оружия самообороны выдается разрешение на его хранение, при регистрации охотничьего огнестрельного </w:t>
      </w:r>
      <w:r w:rsidRPr="00984700">
        <w:rPr>
          <w:rFonts w:ascii="Times New Roman" w:eastAsia="Times New Roman" w:hAnsi="Times New Roman" w:cs="Times New Roman"/>
          <w:sz w:val="24"/>
          <w:szCs w:val="24"/>
          <w:lang w:eastAsia="ru-RU"/>
        </w:rPr>
        <w:lastRenderedPageBreak/>
        <w:t>длинноствольного оружия, спортивного огнестрельного длинноствольного оружия, пневматического оружия или огнестрельного оружия ограниченного поражения - разрешение на его хранение и ношение сроком на пять лет на основании документа, подтверждающего законность приобретения соответствующего оружия, при регистрации спортивного огнестрельного</w:t>
      </w:r>
      <w:proofErr w:type="gramEnd"/>
      <w:r w:rsidRPr="00984700">
        <w:rPr>
          <w:rFonts w:ascii="Times New Roman" w:eastAsia="Times New Roman" w:hAnsi="Times New Roman" w:cs="Times New Roman"/>
          <w:sz w:val="24"/>
          <w:szCs w:val="24"/>
          <w:lang w:eastAsia="ru-RU"/>
        </w:rPr>
        <w:t xml:space="preserve"> короткоствольного оружия с нарезным стволом - разрешение на его хранение и использование на стрелковом объекте сроком на пять лет без права ношения. Продление срока действия разрешения осуществляется в порядке, предусмотренном </w:t>
      </w:r>
      <w:hyperlink r:id="rId167" w:history="1">
        <w:r w:rsidRPr="00984700">
          <w:rPr>
            <w:rFonts w:ascii="Times New Roman" w:eastAsia="Times New Roman" w:hAnsi="Times New Roman" w:cs="Times New Roman"/>
            <w:color w:val="0000FF"/>
            <w:sz w:val="24"/>
            <w:szCs w:val="24"/>
            <w:u w:val="single"/>
            <w:lang w:eastAsia="ru-RU"/>
          </w:rPr>
          <w:t>статьей 9</w:t>
        </w:r>
      </w:hyperlink>
      <w:r w:rsidRPr="00984700">
        <w:rPr>
          <w:rFonts w:ascii="Times New Roman" w:eastAsia="Times New Roman" w:hAnsi="Times New Roman" w:cs="Times New Roman"/>
          <w:sz w:val="24"/>
          <w:szCs w:val="24"/>
          <w:lang w:eastAsia="ru-RU"/>
        </w:rPr>
        <w:t xml:space="preserve"> настоящего Федерального закона.</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Для получения лицензии на приобретение оружия гражданин Российской Федерации обязан представить в орган внутренних дел по месту жительства заявление, составленное по установленной форме, документ, удостоверяющий гражданство Российской Федерации, документы о прохождении соответствующей подготовки и периодической проверки знания правил безопасного обращения с оружием и наличия навыков безопасного обращения с оружием, медицинское заключение об отсутствии противопоказаний к владению оружием  и другие предусмотренные</w:t>
      </w:r>
      <w:proofErr w:type="gramEnd"/>
      <w:r w:rsidRPr="00984700">
        <w:rPr>
          <w:rFonts w:ascii="Times New Roman" w:eastAsia="Times New Roman" w:hAnsi="Times New Roman" w:cs="Times New Roman"/>
          <w:sz w:val="24"/>
          <w:szCs w:val="24"/>
          <w:lang w:eastAsia="ru-RU"/>
        </w:rPr>
        <w:t xml:space="preserve"> настоящим Федеральным законом документы.</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со 2 августа 2014 августа </w:t>
      </w:r>
      <w:hyperlink r:id="rId168"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Для получения лицензий на приобретение огнестрельного оружия и (или) пневматического оружия с дульной энергией свыше 7,5 Дж для занятий спортом гражданин Российской Федерации обязан представить ходатайство общероссийской спортивной федерации, аккредитованной в соответствии с законодательством Российской Федерации, о выдаче соответствующей лицензии</w:t>
      </w:r>
      <w:proofErr w:type="gramEnd"/>
      <w:r w:rsidRPr="00984700">
        <w:rPr>
          <w:rFonts w:ascii="Times New Roman" w:eastAsia="Times New Roman" w:hAnsi="Times New Roman" w:cs="Times New Roman"/>
          <w:sz w:val="24"/>
          <w:szCs w:val="24"/>
          <w:lang w:eastAsia="ru-RU"/>
        </w:rPr>
        <w:t xml:space="preserve"> с указанием вида спорта, связанного с использованием спортивного оружия.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Граждане Российской Федерации, впервые приобретающие гражданское огнестрельное оружие, гражданское огнестрельное оружие ограниченного поражения, газовые пистолеты, револьверы или охотничье пневматическое оружие, за исключением граждан, имеющих разрешение на хранение или хранение и ношение огнестрельного оружия, граждан, проходящих службу в государственных военизированных организациях и имеющих воинские звания либо специальные звания или классные чины либо уволенных из этих организаций с правом на пенсию, обязаны</w:t>
      </w:r>
      <w:proofErr w:type="gramEnd"/>
      <w:r w:rsidRPr="00984700">
        <w:rPr>
          <w:rFonts w:ascii="Times New Roman" w:eastAsia="Times New Roman" w:hAnsi="Times New Roman" w:cs="Times New Roman"/>
          <w:sz w:val="24"/>
          <w:szCs w:val="24"/>
          <w:lang w:eastAsia="ru-RU"/>
        </w:rPr>
        <w:t xml:space="preserve"> пройти подготовку в целях изучения правил безопасного обращения с оружием и приобретения навыков безопасного обращения с оружием. Перечень организаций, имеющих право проводить подготовку лиц в целях изучения правил безопасного обращения с оружием и приобретения навыков безопасного обращения с оружием, определяется Правительством Российской Федерации. Требования к содержанию программ подготовки лиц в целях изучения правил безопасного обращения с оружием и приобретения навыков безопасного обращения с </w:t>
      </w:r>
      <w:proofErr w:type="gramStart"/>
      <w:r w:rsidRPr="00984700">
        <w:rPr>
          <w:rFonts w:ascii="Times New Roman" w:eastAsia="Times New Roman" w:hAnsi="Times New Roman" w:cs="Times New Roman"/>
          <w:sz w:val="24"/>
          <w:szCs w:val="24"/>
          <w:lang w:eastAsia="ru-RU"/>
        </w:rPr>
        <w:t>оружием</w:t>
      </w:r>
      <w:proofErr w:type="gramEnd"/>
      <w:r w:rsidRPr="00984700">
        <w:rPr>
          <w:rFonts w:ascii="Times New Roman" w:eastAsia="Times New Roman" w:hAnsi="Times New Roman" w:cs="Times New Roman"/>
          <w:sz w:val="24"/>
          <w:szCs w:val="24"/>
          <w:lang w:eastAsia="ru-RU"/>
        </w:rPr>
        <w:t xml:space="preserve"> и порядок согласования этих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Лицензия на приобретение оружия выдается гражданам Российской Федерации после прохождения ими соответствующей подготовки и проверки знания правил безопасного обращения с оружием и наличия навыков безопасного обращения с оружием и при отсутствии иных препятствующих ее получению оснований. </w:t>
      </w:r>
      <w:proofErr w:type="gramStart"/>
      <w:r w:rsidRPr="00984700">
        <w:rPr>
          <w:rFonts w:ascii="Times New Roman" w:eastAsia="Times New Roman" w:hAnsi="Times New Roman" w:cs="Times New Roman"/>
          <w:sz w:val="24"/>
          <w:szCs w:val="24"/>
          <w:lang w:eastAsia="ru-RU"/>
        </w:rPr>
        <w:t xml:space="preserve">Граждане Российской Федерации, являющиеся владельцами огнестрельного оружия ограниченного поражения, </w:t>
      </w:r>
      <w:r w:rsidRPr="00984700">
        <w:rPr>
          <w:rFonts w:ascii="Times New Roman" w:eastAsia="Times New Roman" w:hAnsi="Times New Roman" w:cs="Times New Roman"/>
          <w:sz w:val="24"/>
          <w:szCs w:val="24"/>
          <w:lang w:eastAsia="ru-RU"/>
        </w:rPr>
        <w:lastRenderedPageBreak/>
        <w:t>газовых пистолетов, револьверов, гражданского огнестрельного гладкоствольного длинноствольного оружия самообороны, обязаны не реже одного раза в пять лет проходить проверку знания правил безопасного обращения с оружием и наличия навыков безопасного обращения с оружием.</w:t>
      </w:r>
      <w:proofErr w:type="gramEnd"/>
      <w:r w:rsidRPr="00984700">
        <w:rPr>
          <w:rFonts w:ascii="Times New Roman" w:eastAsia="Times New Roman" w:hAnsi="Times New Roman" w:cs="Times New Roman"/>
          <w:sz w:val="24"/>
          <w:szCs w:val="24"/>
          <w:lang w:eastAsia="ru-RU"/>
        </w:rPr>
        <w:t xml:space="preserve"> Проверка знания правил безопасного обращения с оружием и наличия навыков безопасного обращения с оружием проводится организациями, определяемыми Правительством Российской Федерации,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Граждане Российской Федерации, впервые приобретающие оружие для занятий спортом, при получении спортивного паспорта либо документа, подтверждающего занятие видами спорта, связанными с использованием огнестрельного оружия, в спортивной организации или образовательной организации в соответствии с выполняемыми этими организациями уставными задачами в сфере физической культуры и спорта обязаны пройти проверку знания правил безопасного обращения с оружием и наличия навыков безопасного обращения с оружием</w:t>
      </w:r>
      <w:proofErr w:type="gramEnd"/>
      <w:r w:rsidRPr="00984700">
        <w:rPr>
          <w:rFonts w:ascii="Times New Roman" w:eastAsia="Times New Roman" w:hAnsi="Times New Roman" w:cs="Times New Roman"/>
          <w:sz w:val="24"/>
          <w:szCs w:val="24"/>
          <w:lang w:eastAsia="ru-RU"/>
        </w:rPr>
        <w:t xml:space="preserve"> в общероссийской спортивной федерации, аккредитованной в соответствии с законодательством Российской Федерации, по программе изучения правил безопасного обращения с оружием и приобретения навыков безопасного обращения с оружием, согласованной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1 сентября 2013 года </w:t>
      </w:r>
      <w:hyperlink r:id="rId169" w:history="1">
        <w:r w:rsidRPr="00984700">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Лицензия на приобретение оружия не выдается гражданам Российской Федерации:</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1) не достигшим возраста, установленного настоящим Федеральным законом;</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2) не представившим медицинского заключения об отсутствии медицинских противопоказаний к владению оружием;</w:t>
      </w:r>
      <w:r w:rsidRPr="00984700">
        <w:rPr>
          <w:rFonts w:ascii="Times New Roman" w:eastAsia="Times New Roman" w:hAnsi="Times New Roman" w:cs="Times New Roman"/>
          <w:sz w:val="24"/>
          <w:szCs w:val="24"/>
          <w:lang w:eastAsia="ru-RU"/>
        </w:rPr>
        <w:br/>
        <w:t xml:space="preserve">(Пункт в редакции, введенной в действие со 2 августа 2014 августа </w:t>
      </w:r>
      <w:hyperlink r:id="rId170"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3) имеющим неснятую или непогашенную судимость за преступление, совершенное умышленно, либо имеющим снятую или погашенную судимость за тяжкое или особо тяжкое преступление, совершенное с применением оружия;</w:t>
      </w:r>
      <w:r w:rsidRPr="00984700">
        <w:rPr>
          <w:rFonts w:ascii="Times New Roman" w:eastAsia="Times New Roman" w:hAnsi="Times New Roman" w:cs="Times New Roman"/>
          <w:sz w:val="24"/>
          <w:szCs w:val="24"/>
          <w:lang w:eastAsia="ru-RU"/>
        </w:rPr>
        <w:br/>
        <w:t xml:space="preserve">(Пункт в редакции, введенной в действие с 13 апреля 2014 года </w:t>
      </w:r>
      <w:hyperlink r:id="rId171" w:history="1">
        <w:r w:rsidRPr="00984700">
          <w:rPr>
            <w:rFonts w:ascii="Times New Roman" w:eastAsia="Times New Roman" w:hAnsi="Times New Roman" w:cs="Times New Roman"/>
            <w:color w:val="0000FF"/>
            <w:sz w:val="24"/>
            <w:szCs w:val="24"/>
            <w:u w:val="single"/>
            <w:lang w:eastAsia="ru-RU"/>
          </w:rPr>
          <w:t>Федеральным законом от 2 апреля 2014 года N 63-ФЗ</w:t>
        </w:r>
      </w:hyperlink>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4) </w:t>
      </w:r>
      <w:proofErr w:type="gramStart"/>
      <w:r w:rsidRPr="00984700">
        <w:rPr>
          <w:rFonts w:ascii="Times New Roman" w:eastAsia="Times New Roman" w:hAnsi="Times New Roman" w:cs="Times New Roman"/>
          <w:sz w:val="24"/>
          <w:szCs w:val="24"/>
          <w:lang w:eastAsia="ru-RU"/>
        </w:rPr>
        <w:t>отбывающим</w:t>
      </w:r>
      <w:proofErr w:type="gramEnd"/>
      <w:r w:rsidRPr="00984700">
        <w:rPr>
          <w:rFonts w:ascii="Times New Roman" w:eastAsia="Times New Roman" w:hAnsi="Times New Roman" w:cs="Times New Roman"/>
          <w:sz w:val="24"/>
          <w:szCs w:val="24"/>
          <w:lang w:eastAsia="ru-RU"/>
        </w:rPr>
        <w:t xml:space="preserve"> наказание за совершенное преступление;</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5) совершившим повторно в течение года административное правонарушение, посягающее на общественный порядок и общественную безопасность или установленный порядок управления, административное правонарушение, связанное с нарушением правил охоты, либо административное правонарушение в области незаконного оборота наркотических средств, психотропных веществ или их аналогов и потребления без </w:t>
      </w:r>
      <w:r w:rsidRPr="00984700">
        <w:rPr>
          <w:rFonts w:ascii="Times New Roman" w:eastAsia="Times New Roman" w:hAnsi="Times New Roman" w:cs="Times New Roman"/>
          <w:sz w:val="24"/>
          <w:szCs w:val="24"/>
          <w:lang w:eastAsia="ru-RU"/>
        </w:rPr>
        <w:lastRenderedPageBreak/>
        <w:t>назначения врача наркотических средств или психотропных веществ, - до окончания срока, в течение которого лицо считается подвергнутым административному</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наказанию;</w:t>
      </w:r>
      <w:r w:rsidRPr="00984700">
        <w:rPr>
          <w:rFonts w:ascii="Times New Roman" w:eastAsia="Times New Roman" w:hAnsi="Times New Roman" w:cs="Times New Roman"/>
          <w:sz w:val="24"/>
          <w:szCs w:val="24"/>
          <w:lang w:eastAsia="ru-RU"/>
        </w:rPr>
        <w:br/>
        <w:t xml:space="preserve">(Пункт в редакции, введенной в действие с 13 апреля 2014 года </w:t>
      </w:r>
      <w:hyperlink r:id="rId172" w:history="1">
        <w:r w:rsidRPr="00984700">
          <w:rPr>
            <w:rFonts w:ascii="Times New Roman" w:eastAsia="Times New Roman" w:hAnsi="Times New Roman" w:cs="Times New Roman"/>
            <w:color w:val="0000FF"/>
            <w:sz w:val="24"/>
            <w:szCs w:val="24"/>
            <w:u w:val="single"/>
            <w:lang w:eastAsia="ru-RU"/>
          </w:rPr>
          <w:t>Федеральным законом от 2 апреля 2014 года N 63-ФЗ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6) не </w:t>
      </w:r>
      <w:proofErr w:type="gramStart"/>
      <w:r w:rsidRPr="00984700">
        <w:rPr>
          <w:rFonts w:ascii="Times New Roman" w:eastAsia="Times New Roman" w:hAnsi="Times New Roman" w:cs="Times New Roman"/>
          <w:sz w:val="24"/>
          <w:szCs w:val="24"/>
          <w:lang w:eastAsia="ru-RU"/>
        </w:rPr>
        <w:t>имеющим</w:t>
      </w:r>
      <w:proofErr w:type="gramEnd"/>
      <w:r w:rsidRPr="00984700">
        <w:rPr>
          <w:rFonts w:ascii="Times New Roman" w:eastAsia="Times New Roman" w:hAnsi="Times New Roman" w:cs="Times New Roman"/>
          <w:sz w:val="24"/>
          <w:szCs w:val="24"/>
          <w:lang w:eastAsia="ru-RU"/>
        </w:rPr>
        <w:t xml:space="preserve"> постоянного места жительства;</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7) не представившим в органы внутренних дел документов о прохождении соответствующей подготовки и </w:t>
      </w:r>
      <w:proofErr w:type="gramStart"/>
      <w:r w:rsidRPr="00984700">
        <w:rPr>
          <w:rFonts w:ascii="Times New Roman" w:eastAsia="Times New Roman" w:hAnsi="Times New Roman" w:cs="Times New Roman"/>
          <w:sz w:val="24"/>
          <w:szCs w:val="24"/>
          <w:lang w:eastAsia="ru-RU"/>
        </w:rPr>
        <w:t>других</w:t>
      </w:r>
      <w:proofErr w:type="gramEnd"/>
      <w:r w:rsidRPr="00984700">
        <w:rPr>
          <w:rFonts w:ascii="Times New Roman" w:eastAsia="Times New Roman" w:hAnsi="Times New Roman" w:cs="Times New Roman"/>
          <w:sz w:val="24"/>
          <w:szCs w:val="24"/>
          <w:lang w:eastAsia="ru-RU"/>
        </w:rPr>
        <w:t xml:space="preserve"> указанных в настоящем Федеральном законе документов;</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8) </w:t>
      </w:r>
      <w:proofErr w:type="gramStart"/>
      <w:r w:rsidRPr="00984700">
        <w:rPr>
          <w:rFonts w:ascii="Times New Roman" w:eastAsia="Times New Roman" w:hAnsi="Times New Roman" w:cs="Times New Roman"/>
          <w:sz w:val="24"/>
          <w:szCs w:val="24"/>
          <w:lang w:eastAsia="ru-RU"/>
        </w:rPr>
        <w:t>лишенным</w:t>
      </w:r>
      <w:proofErr w:type="gramEnd"/>
      <w:r w:rsidRPr="00984700">
        <w:rPr>
          <w:rFonts w:ascii="Times New Roman" w:eastAsia="Times New Roman" w:hAnsi="Times New Roman" w:cs="Times New Roman"/>
          <w:sz w:val="24"/>
          <w:szCs w:val="24"/>
          <w:lang w:eastAsia="ru-RU"/>
        </w:rPr>
        <w:t xml:space="preserve"> по решению суда права на приобретение оружия;</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9) </w:t>
      </w:r>
      <w:proofErr w:type="gramStart"/>
      <w:r w:rsidRPr="00984700">
        <w:rPr>
          <w:rFonts w:ascii="Times New Roman" w:eastAsia="Times New Roman" w:hAnsi="Times New Roman" w:cs="Times New Roman"/>
          <w:sz w:val="24"/>
          <w:szCs w:val="24"/>
          <w:lang w:eastAsia="ru-RU"/>
        </w:rPr>
        <w:t>состоящим</w:t>
      </w:r>
      <w:proofErr w:type="gramEnd"/>
      <w:r w:rsidRPr="00984700">
        <w:rPr>
          <w:rFonts w:ascii="Times New Roman" w:eastAsia="Times New Roman" w:hAnsi="Times New Roman" w:cs="Times New Roman"/>
          <w:sz w:val="24"/>
          <w:szCs w:val="24"/>
          <w:lang w:eastAsia="ru-RU"/>
        </w:rPr>
        <w:t xml:space="preserve"> на учете в учреждениях здравоохранения по поводу психического заболевания, алкоголизма или наркомании.</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Перечень заболеваний, при наличии которых противопоказано владение оружием, определяется Правительством Российской Федерации. Порядок проведения медицинского освидетельствования на наличие медицинских противопоказаний к владению оружием и форма медицинского заключения об отсутствии (наличии) медицинских противопоказаний к владению оружием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Срок действия указанного медицинского заключения для получения лицензии на приобретение оружия составляет один год со дня его выдачи. Осмотр врачом-психиатром и врачом-психиатром-наркологом при проведении медицинского освидетельствования на наличие медицинских противопоказаний к владению оружием осуществляется в медицинских организациях государственной или муниципальной системы здравоохранения по месту жительства (пребывания) гражданина Российской Федерации. Медицинское освидетельствование на наличие медицинских противопоказаний к владению оружием осуществляется за счет сре</w:t>
      </w:r>
      <w:proofErr w:type="gramStart"/>
      <w:r w:rsidRPr="00984700">
        <w:rPr>
          <w:rFonts w:ascii="Times New Roman" w:eastAsia="Times New Roman" w:hAnsi="Times New Roman" w:cs="Times New Roman"/>
          <w:sz w:val="24"/>
          <w:szCs w:val="24"/>
          <w:lang w:eastAsia="ru-RU"/>
        </w:rPr>
        <w:t>дств гр</w:t>
      </w:r>
      <w:proofErr w:type="gramEnd"/>
      <w:r w:rsidRPr="00984700">
        <w:rPr>
          <w:rFonts w:ascii="Times New Roman" w:eastAsia="Times New Roman" w:hAnsi="Times New Roman" w:cs="Times New Roman"/>
          <w:sz w:val="24"/>
          <w:szCs w:val="24"/>
          <w:lang w:eastAsia="ru-RU"/>
        </w:rPr>
        <w:t>аждан.</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со 2 августа 2014 августа </w:t>
      </w:r>
      <w:hyperlink r:id="rId173"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Граждане Российской Федерации, являющиеся владельцами гражданского огнестрельного оружия, гражданского огнестрельного оружия ограниченного поражения, газовых пистолетов, револьверов, спортивного пневматического оружия, охотничьего пневматического оружия, обязаны не реже одного раза в пять лет представлять в органы внутренних дел медицинское заключение об отсутствии противопоказаний</w:t>
      </w:r>
      <w:proofErr w:type="gramEnd"/>
      <w:r w:rsidRPr="00984700">
        <w:rPr>
          <w:rFonts w:ascii="Times New Roman" w:eastAsia="Times New Roman" w:hAnsi="Times New Roman" w:cs="Times New Roman"/>
          <w:sz w:val="24"/>
          <w:szCs w:val="24"/>
          <w:lang w:eastAsia="ru-RU"/>
        </w:rPr>
        <w:t xml:space="preserve"> к владению оружием.</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со 2 августа 2014 августа </w:t>
      </w:r>
      <w:hyperlink r:id="rId174"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Конструктивно сходные с оружием изделия, пневматические винтовки, пистолеты, револьверы с дульной энергией не более 3 Дж, сигнальные пистолеты, револьверы калибра не более 6 мм и патроны к ним, которые по заключению федерального органа исполнительной власти, осуществляющего функции по выработке и</w:t>
      </w:r>
      <w:proofErr w:type="gramEnd"/>
      <w:r w:rsidRPr="00984700">
        <w:rPr>
          <w:rFonts w:ascii="Times New Roman" w:eastAsia="Times New Roman" w:hAnsi="Times New Roman" w:cs="Times New Roman"/>
          <w:sz w:val="24"/>
          <w:szCs w:val="24"/>
          <w:lang w:eastAsia="ru-RU"/>
        </w:rPr>
        <w:t xml:space="preserve"> реализации государственной политики и нормативно-правовому регулированию в сфере внутренних </w:t>
      </w:r>
      <w:r w:rsidRPr="00984700">
        <w:rPr>
          <w:rFonts w:ascii="Times New Roman" w:eastAsia="Times New Roman" w:hAnsi="Times New Roman" w:cs="Times New Roman"/>
          <w:sz w:val="24"/>
          <w:szCs w:val="24"/>
          <w:lang w:eastAsia="ru-RU"/>
        </w:rPr>
        <w:lastRenderedPageBreak/>
        <w:t>дел, не могут быть использованы в качестве огнестрельного оружия, огнестрельного оружия ограниченного поражения и газового оружия, приобретаются без лицензии и не регистрируются.</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(Статья в редакции, введенной в действие с 1 июля 2011 года </w:t>
      </w:r>
      <w:hyperlink r:id="rId175"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13_1. Контрольный отстрел из гражданского огнестрельного оружия с нарезным стволом</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br/>
        <w:t xml:space="preserve">Из гражданского огнестрельного оружия с нарезным стволом проводится контрольный отстрел для формирования федеральной </w:t>
      </w:r>
      <w:proofErr w:type="spellStart"/>
      <w:r w:rsidRPr="00984700">
        <w:rPr>
          <w:rFonts w:ascii="Times New Roman" w:eastAsia="Times New Roman" w:hAnsi="Times New Roman" w:cs="Times New Roman"/>
          <w:sz w:val="24"/>
          <w:szCs w:val="24"/>
          <w:lang w:eastAsia="ru-RU"/>
        </w:rPr>
        <w:t>пулегильзотеки</w:t>
      </w:r>
      <w:proofErr w:type="spellEnd"/>
      <w:r w:rsidRPr="00984700">
        <w:rPr>
          <w:rFonts w:ascii="Times New Roman" w:eastAsia="Times New Roman" w:hAnsi="Times New Roman" w:cs="Times New Roman"/>
          <w:sz w:val="24"/>
          <w:szCs w:val="24"/>
          <w:lang w:eastAsia="ru-RU"/>
        </w:rPr>
        <w:t xml:space="preserve"> при продлении </w:t>
      </w:r>
      <w:proofErr w:type="gramStart"/>
      <w:r w:rsidRPr="00984700">
        <w:rPr>
          <w:rFonts w:ascii="Times New Roman" w:eastAsia="Times New Roman" w:hAnsi="Times New Roman" w:cs="Times New Roman"/>
          <w:sz w:val="24"/>
          <w:szCs w:val="24"/>
          <w:lang w:eastAsia="ru-RU"/>
        </w:rPr>
        <w:t>срока действия разрешения органа внутренних дел</w:t>
      </w:r>
      <w:proofErr w:type="gramEnd"/>
      <w:r w:rsidRPr="00984700">
        <w:rPr>
          <w:rFonts w:ascii="Times New Roman" w:eastAsia="Times New Roman" w:hAnsi="Times New Roman" w:cs="Times New Roman"/>
          <w:sz w:val="24"/>
          <w:szCs w:val="24"/>
          <w:lang w:eastAsia="ru-RU"/>
        </w:rPr>
        <w:t xml:space="preserve"> на хранение и ношение такого оружия, после проведения ремонта его основных частей, замены или механической обработки бойка ударного механизма, а также при продаже оружия другому лицу. Порядок проведения контрольного отстрела из гражданского огнестрельного оружия с нарезным стволом и требования к учету пуль и гильз, передаваемых в </w:t>
      </w:r>
      <w:proofErr w:type="gramStart"/>
      <w:r w:rsidRPr="00984700">
        <w:rPr>
          <w:rFonts w:ascii="Times New Roman" w:eastAsia="Times New Roman" w:hAnsi="Times New Roman" w:cs="Times New Roman"/>
          <w:sz w:val="24"/>
          <w:szCs w:val="24"/>
          <w:lang w:eastAsia="ru-RU"/>
        </w:rPr>
        <w:t>федеральную</w:t>
      </w:r>
      <w:proofErr w:type="gramEnd"/>
      <w:r w:rsidRPr="00984700">
        <w:rPr>
          <w:rFonts w:ascii="Times New Roman" w:eastAsia="Times New Roman" w:hAnsi="Times New Roman" w:cs="Times New Roman"/>
          <w:sz w:val="24"/>
          <w:szCs w:val="24"/>
          <w:lang w:eastAsia="ru-RU"/>
        </w:rPr>
        <w:t xml:space="preserve"> </w:t>
      </w:r>
      <w:proofErr w:type="spellStart"/>
      <w:r w:rsidRPr="00984700">
        <w:rPr>
          <w:rFonts w:ascii="Times New Roman" w:eastAsia="Times New Roman" w:hAnsi="Times New Roman" w:cs="Times New Roman"/>
          <w:sz w:val="24"/>
          <w:szCs w:val="24"/>
          <w:lang w:eastAsia="ru-RU"/>
        </w:rPr>
        <w:t>пулегильзотеку</w:t>
      </w:r>
      <w:proofErr w:type="spellEnd"/>
      <w:r w:rsidRPr="00984700">
        <w:rPr>
          <w:rFonts w:ascii="Times New Roman" w:eastAsia="Times New Roman" w:hAnsi="Times New Roman" w:cs="Times New Roman"/>
          <w:sz w:val="24"/>
          <w:szCs w:val="24"/>
          <w:lang w:eastAsia="ru-RU"/>
        </w:rPr>
        <w:t>,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r w:rsidRPr="00984700">
        <w:rPr>
          <w:rFonts w:ascii="Times New Roman" w:eastAsia="Times New Roman" w:hAnsi="Times New Roman" w:cs="Times New Roman"/>
          <w:sz w:val="24"/>
          <w:szCs w:val="24"/>
          <w:lang w:eastAsia="ru-RU"/>
        </w:rPr>
        <w:br/>
        <w:t xml:space="preserve">(Статья дополнительно включена с 1 июля 2011 года </w:t>
      </w:r>
      <w:hyperlink r:id="rId176"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14. Приобретение на территории Российской Федерации, ввоз в Российскую Федерацию и вывоз из Российской Федерации гражданского оружия иностранными гражданами</w:t>
      </w:r>
    </w:p>
    <w:p w:rsidR="00984700" w:rsidRPr="00984700" w:rsidRDefault="00984700" w:rsidP="00984700">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(Наименование в редакции, введенной в действие с 7 декабря 2011 года </w:t>
      </w:r>
      <w:hyperlink r:id="rId177"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Иностранные граждане могут приобретать на территории Российской Федерации гражданское оружие по лицензиям, выданным органами внутренних дел на основании ходатайств дипломатических представительств иностранных государств в Российской Федерации, гражданами которых они являются, при условии вывоза ими оружия из Российской Федерации не позднее десяти дней со дня приобретения оружия (часть в редакции, введенной в действие с 15 июня 2010 года </w:t>
      </w:r>
      <w:hyperlink r:id="rId178" w:history="1">
        <w:r w:rsidRPr="00984700">
          <w:rPr>
            <w:rFonts w:ascii="Times New Roman" w:eastAsia="Times New Roman" w:hAnsi="Times New Roman" w:cs="Times New Roman"/>
            <w:color w:val="0000FF"/>
            <w:sz w:val="24"/>
            <w:szCs w:val="24"/>
            <w:u w:val="single"/>
            <w:lang w:eastAsia="ru-RU"/>
          </w:rPr>
          <w:t>Федеральным законом от</w:t>
        </w:r>
        <w:proofErr w:type="gramEnd"/>
        <w:r w:rsidRPr="00984700">
          <w:rPr>
            <w:rFonts w:ascii="Times New Roman" w:eastAsia="Times New Roman" w:hAnsi="Times New Roman" w:cs="Times New Roman"/>
            <w:color w:val="0000FF"/>
            <w:sz w:val="24"/>
            <w:szCs w:val="24"/>
            <w:u w:val="single"/>
            <w:lang w:eastAsia="ru-RU"/>
          </w:rPr>
          <w:t xml:space="preserve"> </w:t>
        </w:r>
        <w:proofErr w:type="gramStart"/>
        <w:r w:rsidRPr="00984700">
          <w:rPr>
            <w:rFonts w:ascii="Times New Roman" w:eastAsia="Times New Roman" w:hAnsi="Times New Roman" w:cs="Times New Roman"/>
            <w:color w:val="0000FF"/>
            <w:sz w:val="24"/>
            <w:szCs w:val="24"/>
            <w:u w:val="single"/>
            <w:lang w:eastAsia="ru-RU"/>
          </w:rPr>
          <w:t>31 мая 2010 года N 111-ФЗ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Механические распылители, аэрозольные и другие устройства, снаряженные слезоточивыми или раздражающими веществами, электрошоковые устройства и искровые разрядники отечественного производства, пневматическое оружие с дульной энергией не более 7,5 Дж и калибра до 4,5 мм включительно иностранные граждане имеют право приобретать на территории Российской Федерации без получения лицензии.</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Спортивное и охотничье оружие может ввозиться иностранными гражданами в Российскую Федерацию при наличии договора об оказании услуг в сфере охотничьего хозяйства или приглашения для участия в спортивных мероприятиях и соответствующего разрешения федерального органа исполнительной власти, осуществляющего функции по выработке и реализации государственной политики и нормативно-правовому </w:t>
      </w:r>
      <w:r w:rsidRPr="00984700">
        <w:rPr>
          <w:rFonts w:ascii="Times New Roman" w:eastAsia="Times New Roman" w:hAnsi="Times New Roman" w:cs="Times New Roman"/>
          <w:sz w:val="24"/>
          <w:szCs w:val="24"/>
          <w:lang w:eastAsia="ru-RU"/>
        </w:rPr>
        <w:lastRenderedPageBreak/>
        <w:t xml:space="preserve">регулированию в сфере внутренних дел. </w:t>
      </w:r>
      <w:proofErr w:type="gramStart"/>
      <w:r w:rsidRPr="00984700">
        <w:rPr>
          <w:rFonts w:ascii="Times New Roman" w:eastAsia="Times New Roman" w:hAnsi="Times New Roman" w:cs="Times New Roman"/>
          <w:sz w:val="24"/>
          <w:szCs w:val="24"/>
          <w:lang w:eastAsia="ru-RU"/>
        </w:rPr>
        <w:t>Спортивное пневматическое оружие с дульной энергией не более 7,5 Дж и калибра до 4,5 мм включительно может ввозиться иностранными гражданами в Российскую Федерацию для участия в спортивных мероприятиях без разрешения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при наличии приглашения организатора спортивных мероприятий, ходатайства общероссийской спортивной федерации, аккредитованной</w:t>
      </w:r>
      <w:proofErr w:type="gramEnd"/>
      <w:r w:rsidRPr="00984700">
        <w:rPr>
          <w:rFonts w:ascii="Times New Roman" w:eastAsia="Times New Roman" w:hAnsi="Times New Roman" w:cs="Times New Roman"/>
          <w:sz w:val="24"/>
          <w:szCs w:val="24"/>
          <w:lang w:eastAsia="ru-RU"/>
        </w:rPr>
        <w:t xml:space="preserve"> в соответствии с законодательством Российской Федерации, и заверенного этой общероссийской спортивной федерацией перечня (списка) ввозимого оружия. Указанное оружие должно быть вывезено из Российской Федерации в сроки, установленные договором или приглашением. </w:t>
      </w:r>
      <w:proofErr w:type="gramStart"/>
      <w:r w:rsidRPr="00984700">
        <w:rPr>
          <w:rFonts w:ascii="Times New Roman" w:eastAsia="Times New Roman" w:hAnsi="Times New Roman" w:cs="Times New Roman"/>
          <w:sz w:val="24"/>
          <w:szCs w:val="24"/>
          <w:lang w:eastAsia="ru-RU"/>
        </w:rPr>
        <w:t>Запрещаются ввоз в Российскую Федерацию и использование на территории Российской Федерации всех видов, типов и моделей оружия иностранными гражданами в целях обеспечения личной безопасности, защиты жизни и здоровья других граждан, их собственности, сопровождения грузов и в иных целях, не указанных в части третьей настоящей статьи, если это не предусмотрено международными договорами Российской Федерации.</w:t>
      </w:r>
      <w:proofErr w:type="gramEnd"/>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24 февраля 2009 года </w:t>
      </w:r>
      <w:hyperlink r:id="rId179"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дополнена с 15 июня 2010 года </w:t>
      </w:r>
      <w:hyperlink r:id="rId180"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 xml:space="preserve">; в редакции, введенной в действие с 1 июля 2011 года </w:t>
      </w:r>
      <w:hyperlink r:id="rId181" w:history="1">
        <w:r w:rsidRPr="00984700">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t xml:space="preserve"> в редакции, введенной в действие с 7 декабря 2011 года </w:t>
      </w:r>
      <w:hyperlink r:id="rId182"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 xml:space="preserve">.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Нарушение иностранными гражданами сроков вывоза оружия из Российской Федерации, а также порядка его ввоза в Российскую Федерацию и использования на территории Российской Федерации влечет изъятие и конфискацию оружия в установленном порядке. </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7 декабря 2011 года </w:t>
      </w:r>
      <w:hyperlink r:id="rId183"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Ввоз в Российскую Федерацию и вывоз из Российской Федерации оружия и патронов к нему, а также конструктивно сходных с оружием изделий иностранными гражданами осуществляются в соответствии с законодательством Таможенного союза.</w:t>
      </w:r>
      <w:proofErr w:type="gramEnd"/>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дополнительно включена с 23 июля 2012 года </w:t>
      </w:r>
      <w:hyperlink r:id="rId184"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Ввоз в Российскую Федерацию и вывоз из Российской Федерации оружия, имеющего культурную ценность, копий старинного (антикварного) оружия и реплик старинного (антикварного) оружия иностранными гражданами осуществляются в порядке, установленном законодательством Российской Федерации о вывозе и ввозе культурных ценностей.</w:t>
      </w:r>
      <w:proofErr w:type="gramEnd"/>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дополнительно включена с 23 июля 2012 года </w:t>
      </w:r>
      <w:hyperlink r:id="rId185"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Оружие, имеющее культурную ценность, копии старинного (антикварного) оружия и реплики старинного (антикварного) оружия, временно ввезенные в Российскую Федерацию иностранными гражданами для участия в проведении историко-культурных мероприятий или выставок с возможностью экспонирования, ношения и демонстрации такого оружия, подлежат специальной регистрации в соответствии с законодательством</w:t>
      </w:r>
      <w:proofErr w:type="gramEnd"/>
      <w:r w:rsidRPr="00984700">
        <w:rPr>
          <w:rFonts w:ascii="Times New Roman" w:eastAsia="Times New Roman" w:hAnsi="Times New Roman" w:cs="Times New Roman"/>
          <w:sz w:val="24"/>
          <w:szCs w:val="24"/>
          <w:lang w:eastAsia="ru-RU"/>
        </w:rPr>
        <w:t xml:space="preserve"> Российской Федерации о вывозе и ввозе культурных ценностей. </w:t>
      </w:r>
      <w:proofErr w:type="gramStart"/>
      <w:r w:rsidRPr="00984700">
        <w:rPr>
          <w:rFonts w:ascii="Times New Roman" w:eastAsia="Times New Roman" w:hAnsi="Times New Roman" w:cs="Times New Roman"/>
          <w:sz w:val="24"/>
          <w:szCs w:val="24"/>
          <w:lang w:eastAsia="ru-RU"/>
        </w:rPr>
        <w:t xml:space="preserve">Указанная регистрация производится на основании приглашения принять участие в соответствующих мероприятии или выставке либо договора, заключенного с юридическим лицом, проводящим соответствующие мероприятие или выставку и имеющим разрешение на хранение оружия, с приложением перечня (списка) ввозимого оружия, заверенного </w:t>
      </w:r>
      <w:r w:rsidRPr="00984700">
        <w:rPr>
          <w:rFonts w:ascii="Times New Roman" w:eastAsia="Times New Roman" w:hAnsi="Times New Roman" w:cs="Times New Roman"/>
          <w:sz w:val="24"/>
          <w:szCs w:val="24"/>
          <w:lang w:eastAsia="ru-RU"/>
        </w:rPr>
        <w:lastRenderedPageBreak/>
        <w:t>федеральным органом исполнительной власти, осуществляющим функции по контролю и надзору в сфере охраны культурного наследия, разрешения федерального органа исполнительной власти, осуществляющего функции по</w:t>
      </w:r>
      <w:proofErr w:type="gramEnd"/>
      <w:r w:rsidRPr="00984700">
        <w:rPr>
          <w:rFonts w:ascii="Times New Roman" w:eastAsia="Times New Roman" w:hAnsi="Times New Roman" w:cs="Times New Roman"/>
          <w:sz w:val="24"/>
          <w:szCs w:val="24"/>
          <w:lang w:eastAsia="ru-RU"/>
        </w:rPr>
        <w:t xml:space="preserve"> выработке и реализации государственной политики и нормативно-правовому регулированию в сфере внутренних дел, сертификата подтверждения соответствия требованиям к гражданскому оружию и заключения государственной экспертизы, подтверждающего подлинность оружия, имеющего культурную ценность, либо соответствие копии старинного (антикварного) оружия или реплики старинного (антикварного) оружия конкретному образцу оружия, имеющего культурную ценность.</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дополнительно включена с 23 июля 2012 года </w:t>
      </w:r>
      <w:hyperlink r:id="rId186"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Временный ввоз в Российскую Федерацию и вывоз из Российской Федерации копий и реплик старинного (антикварного) оружия иностранными гражданами для участия в проведении историко-культурных мероприятий осуществляются на основании разрешений, выдаваемых в порядке, устанавливаемом федеральным органом исполнительной власти, осуществляющим функции по выработке и реализации государственной</w:t>
      </w:r>
      <w:proofErr w:type="gramEnd"/>
      <w:r w:rsidRPr="00984700">
        <w:rPr>
          <w:rFonts w:ascii="Times New Roman" w:eastAsia="Times New Roman" w:hAnsi="Times New Roman" w:cs="Times New Roman"/>
          <w:sz w:val="24"/>
          <w:szCs w:val="24"/>
          <w:lang w:eastAsia="ru-RU"/>
        </w:rPr>
        <w:t xml:space="preserve"> политики и нормативно-правовому регулированию в сфере внутренних дел.</w:t>
      </w:r>
      <w:r w:rsidRPr="00984700">
        <w:rPr>
          <w:rFonts w:ascii="Times New Roman" w:eastAsia="Times New Roman" w:hAnsi="Times New Roman" w:cs="Times New Roman"/>
          <w:sz w:val="24"/>
          <w:szCs w:val="24"/>
          <w:lang w:eastAsia="ru-RU"/>
        </w:rPr>
        <w:br/>
        <w:t xml:space="preserve">(Часть дополнительно включена с 23 июля 2012 года </w:t>
      </w:r>
      <w:hyperlink r:id="rId187"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15. Право на приобретение оружия другими субъектами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Для выполнения своих уставных задач юридические лица, занимающиеся исследованием, разработкой, испытанием, изготовлением и художественной отделкой оружия и патронов к нему, а также испытанием изделий на </w:t>
      </w:r>
      <w:proofErr w:type="spellStart"/>
      <w:r w:rsidRPr="00984700">
        <w:rPr>
          <w:rFonts w:ascii="Times New Roman" w:eastAsia="Times New Roman" w:hAnsi="Times New Roman" w:cs="Times New Roman"/>
          <w:sz w:val="24"/>
          <w:szCs w:val="24"/>
          <w:lang w:eastAsia="ru-RU"/>
        </w:rPr>
        <w:t>пулестойкость</w:t>
      </w:r>
      <w:proofErr w:type="spellEnd"/>
      <w:r w:rsidRPr="00984700">
        <w:rPr>
          <w:rFonts w:ascii="Times New Roman" w:eastAsia="Times New Roman" w:hAnsi="Times New Roman" w:cs="Times New Roman"/>
          <w:sz w:val="24"/>
          <w:szCs w:val="24"/>
          <w:lang w:eastAsia="ru-RU"/>
        </w:rPr>
        <w:t>, имеют право приобретать виды, типы и модели оружия и патронов к нему, предусмотренные лицензиями на производство оружия, основных частей огнестрельного оружия, патронов к нему, составных частей патронов и нормативно-техническими документами, юридические лица, занимающиеся торговлей</w:t>
      </w:r>
      <w:proofErr w:type="gramEnd"/>
      <w:r w:rsidRPr="00984700">
        <w:rPr>
          <w:rFonts w:ascii="Times New Roman" w:eastAsia="Times New Roman" w:hAnsi="Times New Roman" w:cs="Times New Roman"/>
          <w:sz w:val="24"/>
          <w:szCs w:val="24"/>
          <w:lang w:eastAsia="ru-RU"/>
        </w:rPr>
        <w:t xml:space="preserve"> оружием, - гражданское и служебное оружие, юридические лица и индивидуальные предприниматели, осуществляющие виды деятельности в сфере охотничьего хозяйства, - охотничье оружие, спортивные организации и образовательные организации - спортивное и охотничье оружие. Органы и организации, указанные в части седьмой </w:t>
      </w:r>
      <w:hyperlink r:id="rId188" w:history="1">
        <w:r w:rsidRPr="00984700">
          <w:rPr>
            <w:rFonts w:ascii="Times New Roman" w:eastAsia="Times New Roman" w:hAnsi="Times New Roman" w:cs="Times New Roman"/>
            <w:color w:val="0000FF"/>
            <w:sz w:val="24"/>
            <w:szCs w:val="24"/>
            <w:u w:val="single"/>
            <w:lang w:eastAsia="ru-RU"/>
          </w:rPr>
          <w:t>статьи 12</w:t>
        </w:r>
      </w:hyperlink>
      <w:r w:rsidRPr="00984700">
        <w:rPr>
          <w:rFonts w:ascii="Times New Roman" w:eastAsia="Times New Roman" w:hAnsi="Times New Roman" w:cs="Times New Roman"/>
          <w:sz w:val="24"/>
          <w:szCs w:val="24"/>
          <w:lang w:eastAsia="ru-RU"/>
        </w:rPr>
        <w:t xml:space="preserve"> настоящего Федерального закона, занимающиеся подготовкой и повышением квалификации частных охранников, имеют право приобретать оружие, разрешенное частным охранникам в соответствии с законодательством Российской Федерации для ношения и хранения при исполнении ими служебных обязанностей. Организации, осуществляющие подготовку граждан Российской Федерации в целях изучения правил безопасного обращения с оружием и приобретения навыков безопасного обращения с оружием, имеют право приобретать соответствующие виды гражданского оружия.</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10 мая 2004 года </w:t>
      </w:r>
      <w:hyperlink r:id="rId189" w:history="1">
        <w:r w:rsidRPr="00984700">
          <w:rPr>
            <w:rFonts w:ascii="Times New Roman" w:eastAsia="Times New Roman" w:hAnsi="Times New Roman" w:cs="Times New Roman"/>
            <w:color w:val="0000FF"/>
            <w:sz w:val="24"/>
            <w:szCs w:val="24"/>
            <w:u w:val="single"/>
            <w:lang w:eastAsia="ru-RU"/>
          </w:rPr>
          <w:t>Федеральным законом от 26 апреля 2004 года N 25-ФЗ</w:t>
        </w:r>
      </w:hyperlink>
      <w:r w:rsidRPr="00984700">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190" w:history="1">
        <w:r w:rsidRPr="00984700">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984700">
        <w:rPr>
          <w:rFonts w:ascii="Times New Roman" w:eastAsia="Times New Roman" w:hAnsi="Times New Roman" w:cs="Times New Roman"/>
          <w:sz w:val="24"/>
          <w:szCs w:val="24"/>
          <w:lang w:eastAsia="ru-RU"/>
        </w:rPr>
        <w:t xml:space="preserve">; в редакции, введенной в действие с 15 июня 2010 года </w:t>
      </w:r>
      <w:hyperlink r:id="rId191"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дополнена</w:t>
      </w:r>
      <w:proofErr w:type="gramEnd"/>
      <w:r w:rsidRPr="00984700">
        <w:rPr>
          <w:rFonts w:ascii="Times New Roman" w:eastAsia="Times New Roman" w:hAnsi="Times New Roman" w:cs="Times New Roman"/>
          <w:sz w:val="24"/>
          <w:szCs w:val="24"/>
          <w:lang w:eastAsia="ru-RU"/>
        </w:rPr>
        <w:t xml:space="preserve"> с 1 июля 2011 года </w:t>
      </w:r>
      <w:hyperlink r:id="rId192"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в редакции, введенной в действие с 1 сентября 2013 года </w:t>
      </w:r>
      <w:hyperlink r:id="rId193" w:history="1">
        <w:r w:rsidRPr="00984700">
          <w:rPr>
            <w:rFonts w:ascii="Times New Roman" w:eastAsia="Times New Roman" w:hAnsi="Times New Roman" w:cs="Times New Roman"/>
            <w:color w:val="0000FF"/>
            <w:sz w:val="24"/>
            <w:szCs w:val="24"/>
            <w:u w:val="single"/>
            <w:lang w:eastAsia="ru-RU"/>
          </w:rPr>
          <w:t>Федеральным законом от 2 июля 2013 года N 185-ФЗ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Организации всех форм собственности, занимающиеся оленеводством и коневодством, </w:t>
      </w:r>
      <w:r w:rsidRPr="00984700">
        <w:rPr>
          <w:rFonts w:ascii="Times New Roman" w:eastAsia="Times New Roman" w:hAnsi="Times New Roman" w:cs="Times New Roman"/>
          <w:sz w:val="24"/>
          <w:szCs w:val="24"/>
          <w:lang w:eastAsia="ru-RU"/>
        </w:rPr>
        <w:lastRenderedPageBreak/>
        <w:t>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 юридические лица и индивидуальные предприниматели, осуществляющие рыболовство в отношении</w:t>
      </w:r>
      <w:proofErr w:type="gramEnd"/>
      <w:r w:rsidRPr="00984700">
        <w:rPr>
          <w:rFonts w:ascii="Times New Roman" w:eastAsia="Times New Roman" w:hAnsi="Times New Roman" w:cs="Times New Roman"/>
          <w:sz w:val="24"/>
          <w:szCs w:val="24"/>
          <w:lang w:eastAsia="ru-RU"/>
        </w:rPr>
        <w:t xml:space="preserve"> морских млекопитающих, а также специализированное предприятие, осуществляющее гидрографическое обеспечение судоходства на трассах Северного морского пути, имеют право приобретать и использовать охотничье огнестрельное оружие, в том числе с нарезным стволом. Порядок выдачи лицензии на приобретение указанного оружия и правила его использования устанавливаются Правительством Российской Федерации (часть в редакции, введенной в действие с 23 ноября 1999 года </w:t>
      </w:r>
      <w:hyperlink r:id="rId194" w:history="1">
        <w:r w:rsidRPr="00984700">
          <w:rPr>
            <w:rFonts w:ascii="Times New Roman" w:eastAsia="Times New Roman" w:hAnsi="Times New Roman" w:cs="Times New Roman"/>
            <w:color w:val="0000FF"/>
            <w:sz w:val="24"/>
            <w:szCs w:val="24"/>
            <w:u w:val="single"/>
            <w:lang w:eastAsia="ru-RU"/>
          </w:rPr>
          <w:t>Федеральным законом от 19 ноября 1999 года N 194-ФЗ</w:t>
        </w:r>
      </w:hyperlink>
      <w:r w:rsidRPr="00984700">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195" w:history="1">
        <w:r w:rsidRPr="00984700">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Лица, подлежащие государственной защите в соответствии с законодательством Российской Федерации, имеют право получать во временное пользование служебное оружие, а при необходимости боевое ручное стрелковое оружие в порядке, определяемом Правительством Российской Федерации.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Субъекты, указанные в частях первой и второй настоящей статьи, приобретают оружие по лицензиям, выдаваемым органами внутренних дел в порядке, предусмотренном </w:t>
      </w:r>
      <w:hyperlink r:id="rId196" w:history="1">
        <w:r w:rsidRPr="00984700">
          <w:rPr>
            <w:rFonts w:ascii="Times New Roman" w:eastAsia="Times New Roman" w:hAnsi="Times New Roman" w:cs="Times New Roman"/>
            <w:color w:val="0000FF"/>
            <w:sz w:val="24"/>
            <w:szCs w:val="24"/>
            <w:u w:val="single"/>
            <w:lang w:eastAsia="ru-RU"/>
          </w:rPr>
          <w:t>статьей 9</w:t>
        </w:r>
      </w:hyperlink>
      <w:r w:rsidRPr="00984700">
        <w:rPr>
          <w:rFonts w:ascii="Times New Roman" w:eastAsia="Times New Roman" w:hAnsi="Times New Roman" w:cs="Times New Roman"/>
          <w:sz w:val="24"/>
          <w:szCs w:val="24"/>
          <w:lang w:eastAsia="ru-RU"/>
        </w:rPr>
        <w:t xml:space="preserve"> настоящего Федерального закона. Приобретенное оружие подлежит регистрации в порядке, предусмотренном </w:t>
      </w:r>
      <w:hyperlink r:id="rId197" w:history="1">
        <w:r w:rsidRPr="00984700">
          <w:rPr>
            <w:rFonts w:ascii="Times New Roman" w:eastAsia="Times New Roman" w:hAnsi="Times New Roman" w:cs="Times New Roman"/>
            <w:color w:val="0000FF"/>
            <w:sz w:val="24"/>
            <w:szCs w:val="24"/>
            <w:u w:val="single"/>
            <w:lang w:eastAsia="ru-RU"/>
          </w:rPr>
          <w:t>статьей 12</w:t>
        </w:r>
      </w:hyperlink>
      <w:r w:rsidRPr="00984700">
        <w:rPr>
          <w:rFonts w:ascii="Times New Roman" w:eastAsia="Times New Roman" w:hAnsi="Times New Roman" w:cs="Times New Roman"/>
          <w:sz w:val="24"/>
          <w:szCs w:val="24"/>
          <w:lang w:eastAsia="ru-RU"/>
        </w:rPr>
        <w:t xml:space="preserve"> настоящего Федерального закона.</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16. Производство оружия и патронов к нему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Производство оружия и патронов к нему осуществляется юридическими лицами, имеющими лицензию на производство, в порядке, устанавливаемом Правительством Российской Федерации. Юридические лица, производящие оружие и патроны к нему, должны обеспечивать безопасность производства, контроль за производством, соответствующее качество выпускаемой продукц</w:t>
      </w:r>
      <w:proofErr w:type="gramStart"/>
      <w:r w:rsidRPr="00984700">
        <w:rPr>
          <w:rFonts w:ascii="Times New Roman" w:eastAsia="Times New Roman" w:hAnsi="Times New Roman" w:cs="Times New Roman"/>
          <w:sz w:val="24"/>
          <w:szCs w:val="24"/>
          <w:lang w:eastAsia="ru-RU"/>
        </w:rPr>
        <w:t>ии и ее</w:t>
      </w:r>
      <w:proofErr w:type="gramEnd"/>
      <w:r w:rsidRPr="00984700">
        <w:rPr>
          <w:rFonts w:ascii="Times New Roman" w:eastAsia="Times New Roman" w:hAnsi="Times New Roman" w:cs="Times New Roman"/>
          <w:sz w:val="24"/>
          <w:szCs w:val="24"/>
          <w:lang w:eastAsia="ru-RU"/>
        </w:rPr>
        <w:t xml:space="preserve"> сохранность.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Каждая единица изготовленного оружия, за исключением механических распылителей, аэрозольных и других устройств, снаряженных слезоточивыми или раздражающими веществами, должна иметь индивидуальный номер.</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Боевое ручное стрелковое оружие, за исключением опытных образцов, изготавливается только для поставок государственным военизированным организациям, а также для поставок в другие государства в порядке, установленном Правительством Российской Федерации.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Снаряжение патронов к охотничьему огнестрельному гладкоствольному оружию может производиться владельцем этого оружия для личного использования при наличии разрешения на хранение и ношение охотничьего огнестрельного гладкоствольного оружия. </w:t>
      </w:r>
      <w:proofErr w:type="gramStart"/>
      <w:r w:rsidRPr="00984700">
        <w:rPr>
          <w:rFonts w:ascii="Times New Roman" w:eastAsia="Times New Roman" w:hAnsi="Times New Roman" w:cs="Times New Roman"/>
          <w:sz w:val="24"/>
          <w:szCs w:val="24"/>
          <w:lang w:eastAsia="ru-RU"/>
        </w:rPr>
        <w:t xml:space="preserve">Ремонт и замена комплектующих деталей огнестрельного оружия, за исключением основных частей огнестрельного оружия, могут производиться владельцем этого оружия самостоятельно (часть дополнена с 1 июля 2011 года </w:t>
      </w:r>
      <w:hyperlink r:id="rId198"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 организациях, осуществляющих производство оружия и патронов к нему, должности, связанные с производством, учетом, хранением и продажей оружия и патронов к нему, основных частей огнестрельного</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оружия, не могут замещать лица, которые имеют </w:t>
      </w:r>
      <w:r w:rsidRPr="00984700">
        <w:rPr>
          <w:rFonts w:ascii="Times New Roman" w:eastAsia="Times New Roman" w:hAnsi="Times New Roman" w:cs="Times New Roman"/>
          <w:sz w:val="24"/>
          <w:szCs w:val="24"/>
          <w:lang w:eastAsia="ru-RU"/>
        </w:rPr>
        <w:lastRenderedPageBreak/>
        <w:t xml:space="preserve">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 (часть дополнительно включена с 1 июля 2011 года </w:t>
      </w:r>
      <w:hyperlink r:id="rId199"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При производстве огнестрельного оружия ограниченного поражения, газового оружия, сигнального оружия и пневматического оружия не должны использоваться основные части боевого ручного стрелкового оружия и служебного огнестрельного оружия (часть дополнительно включена с 1 июля 2011 года </w:t>
      </w:r>
      <w:hyperlink r:id="rId200"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17. Ввоз в Российскую Федерацию и вывоз из Российской Федерации оружия и патронов к нему</w:t>
      </w:r>
    </w:p>
    <w:p w:rsidR="00984700" w:rsidRPr="00984700" w:rsidRDefault="00984700" w:rsidP="00984700">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(Наименование в редакции, введенной в действие с 7 декабря 2011 года </w:t>
      </w:r>
      <w:hyperlink r:id="rId201"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Ввоз в Российскую Федерацию и вывоз из Российской Федерации боевого ручного стрелкового и холодного оружия осуществляются в порядке, установленном Правительством Российской Федерации.</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7 декабря 2011 года </w:t>
      </w:r>
      <w:hyperlink r:id="rId202"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Ввоз в Российскую Федерацию и вывоз из Российской Федерации гражданского и служебного оружия и патронов к нему осуществляются по разрешениям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а</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спортивного пневматического оружия с дульной энергией не более 7,5 Дж и калибра до 4,5 мм включительно и конструктивно сходных с оружием изделий -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после проведения обязательного подтверждения соответствия указанного оружия, патронов к нему и конструктивно сходных с оружием изделий</w:t>
      </w:r>
      <w:proofErr w:type="gramEnd"/>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t>(</w:t>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24 февраля 2009 года </w:t>
      </w:r>
      <w:hyperlink r:id="rId203"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дополнена с 15 июня 2010 года </w:t>
      </w:r>
      <w:hyperlink r:id="rId204"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 xml:space="preserve">; в редакции, введенной в действие с 21 октября 2011 года </w:t>
      </w:r>
      <w:hyperlink r:id="rId205"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t xml:space="preserve"> в редакции, введенной в действие с 7 декабря 2011 года </w:t>
      </w:r>
      <w:hyperlink r:id="rId206"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При этом ввоз оружия в Российскую Федерацию может осуществляться юридическими лицами - поставщиками, а его вывоз из Российской Федерации - юридическими лицами, имеющими лицензию на производство оружия.</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7 декабря 2011 года </w:t>
      </w:r>
      <w:hyperlink r:id="rId207"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Спортивное пневматическое оружие с дульной энергией не более 7,5 Дж и калибра до 4,5 мм включительно может временно ввозиться в Российскую Федерацию и временно вывозиться из Российской Федерации юридическими лицами и гражданами для участия в спортивных мероприятиях без разрешения федерального</w:t>
      </w:r>
      <w:proofErr w:type="gramEnd"/>
      <w:r w:rsidRPr="00984700">
        <w:rPr>
          <w:rFonts w:ascii="Times New Roman" w:eastAsia="Times New Roman" w:hAnsi="Times New Roman" w:cs="Times New Roman"/>
          <w:sz w:val="24"/>
          <w:szCs w:val="24"/>
          <w:lang w:eastAsia="ru-RU"/>
        </w:rPr>
        <w:t xml:space="preserve"> органа исполнительной власти, </w:t>
      </w:r>
      <w:r w:rsidRPr="00984700">
        <w:rPr>
          <w:rFonts w:ascii="Times New Roman" w:eastAsia="Times New Roman" w:hAnsi="Times New Roman" w:cs="Times New Roman"/>
          <w:sz w:val="24"/>
          <w:szCs w:val="24"/>
          <w:lang w:eastAsia="ru-RU"/>
        </w:rPr>
        <w:lastRenderedPageBreak/>
        <w:t xml:space="preserve">осуществляющего функции по выработке и реализации государственной политики и нормативно-правовому регулированию в сфере внутренних дел, при наличии приглашения организатора спортивных мероприятий, ходатайства общероссийской спортивной федерации, аккредитованной в соответствии с законодательством Российской Федерации, об участии в спортивных мероприятиях и заверенного этой общероссийской спортивной федерацией перечня (списка) перевозимого оружия. </w:t>
      </w:r>
      <w:r w:rsidRPr="00984700">
        <w:rPr>
          <w:rFonts w:ascii="Times New Roman" w:eastAsia="Times New Roman" w:hAnsi="Times New Roman" w:cs="Times New Roman"/>
          <w:sz w:val="24"/>
          <w:szCs w:val="24"/>
          <w:lang w:eastAsia="ru-RU"/>
        </w:rPr>
        <w:br/>
        <w:t xml:space="preserve">(Часть дополнительно включена с 15 июня 2010 года </w:t>
      </w:r>
      <w:hyperlink r:id="rId208"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 xml:space="preserve">; в редакции, введенной в действие с 7 декабря 2011 года </w:t>
      </w:r>
      <w:hyperlink r:id="rId209"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t>____________________________________________________________________</w:t>
      </w:r>
      <w:r w:rsidRPr="00984700">
        <w:rPr>
          <w:rFonts w:ascii="Times New Roman" w:eastAsia="Times New Roman" w:hAnsi="Times New Roman" w:cs="Times New Roman"/>
          <w:sz w:val="24"/>
          <w:szCs w:val="24"/>
          <w:lang w:eastAsia="ru-RU"/>
        </w:rPr>
        <w:br/>
      </w:r>
      <w:hyperlink r:id="rId210" w:history="1">
        <w:r w:rsidRPr="00984700">
          <w:rPr>
            <w:rFonts w:ascii="Times New Roman" w:eastAsia="Times New Roman" w:hAnsi="Times New Roman" w:cs="Times New Roman"/>
            <w:color w:val="0000FF"/>
            <w:sz w:val="24"/>
            <w:szCs w:val="24"/>
            <w:u w:val="single"/>
            <w:lang w:eastAsia="ru-RU"/>
          </w:rPr>
          <w:t>Части четвертая</w:t>
        </w:r>
      </w:hyperlink>
      <w:r w:rsidRPr="00984700">
        <w:rPr>
          <w:rFonts w:ascii="Times New Roman" w:eastAsia="Times New Roman" w:hAnsi="Times New Roman" w:cs="Times New Roman"/>
          <w:sz w:val="24"/>
          <w:szCs w:val="24"/>
          <w:lang w:eastAsia="ru-RU"/>
        </w:rPr>
        <w:t xml:space="preserve"> и </w:t>
      </w:r>
      <w:hyperlink r:id="rId211" w:history="1">
        <w:r w:rsidRPr="00984700">
          <w:rPr>
            <w:rFonts w:ascii="Times New Roman" w:eastAsia="Times New Roman" w:hAnsi="Times New Roman" w:cs="Times New Roman"/>
            <w:color w:val="0000FF"/>
            <w:sz w:val="24"/>
            <w:szCs w:val="24"/>
            <w:u w:val="single"/>
            <w:lang w:eastAsia="ru-RU"/>
          </w:rPr>
          <w:t>пятая предыдущей редакции</w:t>
        </w:r>
      </w:hyperlink>
      <w:r w:rsidRPr="00984700">
        <w:rPr>
          <w:rFonts w:ascii="Times New Roman" w:eastAsia="Times New Roman" w:hAnsi="Times New Roman" w:cs="Times New Roman"/>
          <w:sz w:val="24"/>
          <w:szCs w:val="24"/>
          <w:lang w:eastAsia="ru-RU"/>
        </w:rPr>
        <w:t xml:space="preserve"> с 15 июня 2010 года считаются соответственно частями пятой и шестой настоящей редакции - </w:t>
      </w:r>
      <w:hyperlink r:id="rId212" w:history="1">
        <w:r w:rsidRPr="00984700">
          <w:rPr>
            <w:rFonts w:ascii="Times New Roman" w:eastAsia="Times New Roman" w:hAnsi="Times New Roman" w:cs="Times New Roman"/>
            <w:color w:val="0000FF"/>
            <w:sz w:val="24"/>
            <w:szCs w:val="24"/>
            <w:u w:val="single"/>
            <w:lang w:eastAsia="ru-RU"/>
          </w:rPr>
          <w:t>Федеральный закон от 31 мая 2010 года N 111-ФЗ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t>____________________________________________________________________</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Ввоз оружия в Российскую Федерацию и его вывоз из Российской Федерации иными лицами осуществляются в порядке, установленном Правительством Российской Федерации.</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7 декабря 2011 года </w:t>
      </w:r>
      <w:hyperlink r:id="rId213"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Ввоз в Российскую Федерацию и вывоз из Российской Федерации единичных экземпляров спортивного, охотничьего оружия, огнестрельного оружия ограниченного поражения, газового оружия самообороны и пневматического оружия производятся с разрешения органов внутренних дел с учетом требований настоящего Федерального закона.</w:t>
      </w:r>
      <w:proofErr w:type="gramEnd"/>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t xml:space="preserve">(Часть в редакции, введенной в действие с 1 июля 2011 года </w:t>
      </w:r>
      <w:hyperlink r:id="rId214"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в редакции, введенной в действие с 7 декабря 2011 года </w:t>
      </w:r>
      <w:hyperlink r:id="rId215"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Не подлежат ввозу в Российскую Федерацию огнестрельное оружие ограниченного поражения иностранного производства, его основные части, а также патроны травматического действия, изготовленные за пределами территории Российской Федерации. </w:t>
      </w:r>
      <w:r w:rsidRPr="00984700">
        <w:rPr>
          <w:rFonts w:ascii="Times New Roman" w:eastAsia="Times New Roman" w:hAnsi="Times New Roman" w:cs="Times New Roman"/>
          <w:sz w:val="24"/>
          <w:szCs w:val="24"/>
          <w:lang w:eastAsia="ru-RU"/>
        </w:rPr>
        <w:br/>
        <w:t xml:space="preserve">(Часть дополнительно включена с 1 июля 2011 года </w:t>
      </w:r>
      <w:hyperlink r:id="rId216"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в редакции, введенной в действие с 7 декабря 2011 года </w:t>
      </w:r>
      <w:hyperlink r:id="rId217"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Ввоз в Российскую Федерацию и вывоз из Российской Федерации оружия и патронов к нему, а также конструктивно сходных с оружием изделий осуществляются в соответствии с законодательством Таможенного союза.</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дополнительно включена с 23 июля 2012 года </w:t>
      </w:r>
      <w:hyperlink r:id="rId218"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Ввоз в Российскую Федерацию и вывоз из Российской Федерации оружия, имеющего культурную ценность, копий старинного (антикварного) оружия и реплик старинного (антикварного) оружия иностранными юридическими лицами осуществляются в порядке, установленном законодательством Российской Федерации о вывозе и ввозе культурных ценностей.</w:t>
      </w:r>
      <w:proofErr w:type="gramEnd"/>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дополнительно включена с 23 июля 2012 года </w:t>
      </w:r>
      <w:hyperlink r:id="rId219"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Оружие, имеющее культурную ценность, копии старинного (антикварного) оружия и </w:t>
      </w:r>
      <w:r w:rsidRPr="00984700">
        <w:rPr>
          <w:rFonts w:ascii="Times New Roman" w:eastAsia="Times New Roman" w:hAnsi="Times New Roman" w:cs="Times New Roman"/>
          <w:sz w:val="24"/>
          <w:szCs w:val="24"/>
          <w:lang w:eastAsia="ru-RU"/>
        </w:rPr>
        <w:lastRenderedPageBreak/>
        <w:t>реплики старинного (антикварного) оружия, временно ввезенные в Российскую Федерацию иностранными юридическими лицами для участия в проведении историко-культурных мероприятий или выставок с возможностью экспонирования, ношения и демонстрации такого оружия, подлежат специальной регистрации в соответствии с</w:t>
      </w:r>
      <w:proofErr w:type="gramEnd"/>
      <w:r w:rsidRPr="00984700">
        <w:rPr>
          <w:rFonts w:ascii="Times New Roman" w:eastAsia="Times New Roman" w:hAnsi="Times New Roman" w:cs="Times New Roman"/>
          <w:sz w:val="24"/>
          <w:szCs w:val="24"/>
          <w:lang w:eastAsia="ru-RU"/>
        </w:rPr>
        <w:t xml:space="preserve"> законодательством Российской Федерации о вывозе и ввозе культурных ценностей. </w:t>
      </w:r>
      <w:proofErr w:type="gramStart"/>
      <w:r w:rsidRPr="00984700">
        <w:rPr>
          <w:rFonts w:ascii="Times New Roman" w:eastAsia="Times New Roman" w:hAnsi="Times New Roman" w:cs="Times New Roman"/>
          <w:sz w:val="24"/>
          <w:szCs w:val="24"/>
          <w:lang w:eastAsia="ru-RU"/>
        </w:rPr>
        <w:t>Указанная регистрация производится на основании приглашения принять участие в соответствующих мероприятии или выставке либо договора, заключенного с юридическим лицом, проводящим соответствующие мероприятие или выставку и имеющим разрешение на хранение оружия, с приложением перечня (списка) ввозимого оружия, заверенного федеральным органом исполнительной власти, осуществляющим функции по контролю и надзору в сфере охраны культурного наследия, разрешения федерального органа исполнительной власти, осуществляющего функции по</w:t>
      </w:r>
      <w:proofErr w:type="gramEnd"/>
      <w:r w:rsidRPr="00984700">
        <w:rPr>
          <w:rFonts w:ascii="Times New Roman" w:eastAsia="Times New Roman" w:hAnsi="Times New Roman" w:cs="Times New Roman"/>
          <w:sz w:val="24"/>
          <w:szCs w:val="24"/>
          <w:lang w:eastAsia="ru-RU"/>
        </w:rPr>
        <w:t xml:space="preserve"> выработке и реализации государственной политики и нормативно-правовому регулированию в сфере внутренних дел, сертификата подтверждения соответствия требованиям к гражданскому оружию и заключения государственной экспертизы, подтверждающего подлинность оружия, имеющего культурную ценность, либо соответствие копии старинного (антикварного) оружия или реплики старинного (антикварного) оружия конкретному образцу оружия, имеющего культурную ценность.</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дополнительно включена с 23 июля 2012 года </w:t>
      </w:r>
      <w:hyperlink r:id="rId220"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Временный ввоз в Российскую Федерацию и вывоз из Российской Федерации копий и реплик старинного (антикварного) оружия иностранными юридическими лицами для участия в проведении историко-культурных мероприятий осуществляются на основании разрешений, выдаваемых в порядке, устанавливаемом федеральным органом исполнительной власти, осуществляющим функции по выработке и реализации</w:t>
      </w:r>
      <w:proofErr w:type="gramEnd"/>
      <w:r w:rsidRPr="00984700">
        <w:rPr>
          <w:rFonts w:ascii="Times New Roman" w:eastAsia="Times New Roman" w:hAnsi="Times New Roman" w:cs="Times New Roman"/>
          <w:sz w:val="24"/>
          <w:szCs w:val="24"/>
          <w:lang w:eastAsia="ru-RU"/>
        </w:rPr>
        <w:t xml:space="preserve"> государственной политики и нормативно-правовому регулированию в сфере внутренних дел.</w:t>
      </w:r>
      <w:r w:rsidRPr="00984700">
        <w:rPr>
          <w:rFonts w:ascii="Times New Roman" w:eastAsia="Times New Roman" w:hAnsi="Times New Roman" w:cs="Times New Roman"/>
          <w:sz w:val="24"/>
          <w:szCs w:val="24"/>
          <w:lang w:eastAsia="ru-RU"/>
        </w:rPr>
        <w:br/>
        <w:t xml:space="preserve">(Часть дополнительно включена с 23 июля 2012 года </w:t>
      </w:r>
      <w:hyperlink r:id="rId221"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18. Торговля гражданским и служебным оружием и патронами к нему</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Торговлю гражданским и служебным оружием и патронами к нему на территории Российской Федерации имеют право осуществлять юридические лица, производящие гражданское и служебное оружие и патроны к нему на основании лицензии на их производство, а также юридические лица, осуществляющие торговлю на основании лицензии на торговлю гражданским и служебным оружием и патронами к нему.</w:t>
      </w:r>
      <w:proofErr w:type="gramEnd"/>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Юридические лица, имеющие право осуществлять торговлю гражданским и служебным оружием и патронами к нему, обязаны:</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иметь соответствующие учредительные и регистрационные документы, лицензии на производство гражданского и служебного оружия и патронов к нему или торговлю ими;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иметь сертификаты соответствия или декларации о соответствии продаваемого гражданского и служебного оружия и патронов к нему, разрешение органов внутренних дел на хранение указанного оружия (абзац в редакции, введенной в действие с 21 октября 2011 года </w:t>
      </w:r>
      <w:hyperlink r:id="rId222"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lastRenderedPageBreak/>
        <w:t xml:space="preserve">требовать от покупателя предъявления </w:t>
      </w:r>
      <w:proofErr w:type="gramStart"/>
      <w:r w:rsidRPr="00984700">
        <w:rPr>
          <w:rFonts w:ascii="Times New Roman" w:eastAsia="Times New Roman" w:hAnsi="Times New Roman" w:cs="Times New Roman"/>
          <w:sz w:val="24"/>
          <w:szCs w:val="24"/>
          <w:lang w:eastAsia="ru-RU"/>
        </w:rPr>
        <w:t>лицензии</w:t>
      </w:r>
      <w:proofErr w:type="gramEnd"/>
      <w:r w:rsidRPr="00984700">
        <w:rPr>
          <w:rFonts w:ascii="Times New Roman" w:eastAsia="Times New Roman" w:hAnsi="Times New Roman" w:cs="Times New Roman"/>
          <w:sz w:val="24"/>
          <w:szCs w:val="24"/>
          <w:lang w:eastAsia="ru-RU"/>
        </w:rPr>
        <w:t xml:space="preserve"> на приобретение выбранного им оружия и патронов к нему, за исключением тех видов оружия и патронов к нему, на приобретение которых лицензия не требуется (абзац в редакции, введенной в действие с 1 июля 2011 года </w:t>
      </w:r>
      <w:hyperlink r:id="rId223"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обеспечивать учет приобретаемого и продаваемого оружия, а также хранение учетной документации в течение 10 лет;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представлять в органы внутренних дел ежемесячно сведения о проданных гражданском и служебном оружии и патронах к нему, об их покупателях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(абзац в редакции, введенной в действие с 24 февраля 2009 года </w:t>
      </w:r>
      <w:hyperlink r:id="rId224"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w:t>
        </w:r>
        <w:proofErr w:type="gramEnd"/>
        <w:r w:rsidRPr="00984700">
          <w:rPr>
            <w:rFonts w:ascii="Times New Roman" w:eastAsia="Times New Roman" w:hAnsi="Times New Roman" w:cs="Times New Roman"/>
            <w:color w:val="0000FF"/>
            <w:sz w:val="24"/>
            <w:szCs w:val="24"/>
            <w:u w:val="single"/>
            <w:lang w:eastAsia="ru-RU"/>
          </w:rPr>
          <w:t xml:space="preserve"> N 2-ФЗ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регистрировать в лицензии </w:t>
      </w:r>
      <w:proofErr w:type="gramStart"/>
      <w:r w:rsidRPr="00984700">
        <w:rPr>
          <w:rFonts w:ascii="Times New Roman" w:eastAsia="Times New Roman" w:hAnsi="Times New Roman" w:cs="Times New Roman"/>
          <w:sz w:val="24"/>
          <w:szCs w:val="24"/>
          <w:lang w:eastAsia="ru-RU"/>
        </w:rPr>
        <w:t>покупателя</w:t>
      </w:r>
      <w:proofErr w:type="gramEnd"/>
      <w:r w:rsidRPr="00984700">
        <w:rPr>
          <w:rFonts w:ascii="Times New Roman" w:eastAsia="Times New Roman" w:hAnsi="Times New Roman" w:cs="Times New Roman"/>
          <w:sz w:val="24"/>
          <w:szCs w:val="24"/>
          <w:lang w:eastAsia="ru-RU"/>
        </w:rPr>
        <w:t xml:space="preserve"> продаваемые газовые пистолеты и револьверы, огнестрельное бесствольное оружие самообороны отечественного производства, сигнальное оружие, холодное клинковое оружие, предназначенное для ношения с национальными костюмами народов Российской Федерации или казачьей формой, а также регистрировать в порядке,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охотничье холодное клинковое оружие (абзац в редакции, введенной в действие с 1 июля 2011 года </w:t>
      </w:r>
      <w:hyperlink r:id="rId225" w:history="1">
        <w:r w:rsidRPr="00984700">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984700">
        <w:rPr>
          <w:rFonts w:ascii="Times New Roman" w:eastAsia="Times New Roman" w:hAnsi="Times New Roman" w:cs="Times New Roman"/>
          <w:sz w:val="24"/>
          <w:szCs w:val="24"/>
          <w:lang w:eastAsia="ru-RU"/>
        </w:rPr>
        <w:t xml:space="preserve">;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обеспечивать сохранность оружия и безопасность его хранения;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представлять в федеральную </w:t>
      </w:r>
      <w:proofErr w:type="spellStart"/>
      <w:r w:rsidRPr="00984700">
        <w:rPr>
          <w:rFonts w:ascii="Times New Roman" w:eastAsia="Times New Roman" w:hAnsi="Times New Roman" w:cs="Times New Roman"/>
          <w:sz w:val="24"/>
          <w:szCs w:val="24"/>
          <w:lang w:eastAsia="ru-RU"/>
        </w:rPr>
        <w:t>пулегильзотеку</w:t>
      </w:r>
      <w:proofErr w:type="spellEnd"/>
      <w:r w:rsidRPr="00984700">
        <w:rPr>
          <w:rFonts w:ascii="Times New Roman" w:eastAsia="Times New Roman" w:hAnsi="Times New Roman" w:cs="Times New Roman"/>
          <w:sz w:val="24"/>
          <w:szCs w:val="24"/>
          <w:lang w:eastAsia="ru-RU"/>
        </w:rPr>
        <w:t xml:space="preserve"> пули и гильзы, отстрелянные из продаваемого служебного и нарезного гражданского оружия, в порядке,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(абзац в редакции, введенной в действие с 24 февраля 2009 года </w:t>
      </w:r>
      <w:hyperlink r:id="rId226"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Не подлежат продаже</w:t>
      </w:r>
      <w:proofErr w:type="gramEnd"/>
      <w:r w:rsidRPr="00984700">
        <w:rPr>
          <w:rFonts w:ascii="Times New Roman" w:eastAsia="Times New Roman" w:hAnsi="Times New Roman" w:cs="Times New Roman"/>
          <w:sz w:val="24"/>
          <w:szCs w:val="24"/>
          <w:lang w:eastAsia="ru-RU"/>
        </w:rPr>
        <w:t xml:space="preserve"> без сертификата соответствия или декларации о соответствии гражданское и служебное оружие и патроны к нему, не имеющие номера и клейма, оружие, имеющее культурную ценность, копии старинного (антикварного) оружия и реплики старинного (антикварного) оружия, а также конструктивно сходные с оружием изделия. </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21 октября 2011 года </w:t>
      </w:r>
      <w:hyperlink r:id="rId227"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r w:rsidRPr="00984700">
        <w:rPr>
          <w:rFonts w:ascii="Times New Roman" w:eastAsia="Times New Roman" w:hAnsi="Times New Roman" w:cs="Times New Roman"/>
          <w:sz w:val="24"/>
          <w:szCs w:val="24"/>
          <w:lang w:eastAsia="ru-RU"/>
        </w:rPr>
        <w:t xml:space="preserve">; в редакции, введенной в действие с 23 июля 2012 года </w:t>
      </w:r>
      <w:hyperlink r:id="rId228"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Запрещается продавать гражданское и служебное оружие юридическим лицам, не представившим лицензию на приобретение указанного оружия, а патроны к нему - юридическим лицам, не представившим разрешения на хранение или хранение и ношение указанного оружия. Запрещается продавать оружие гражданам, не представившим лицензию на приобретение соответствующего вида оружия, патроны к нему - гражданам, не представившим разрешения на хранение или хранение и ношение такого оружия, за исключением тех видов оружия и патронов к нему, на приобретение которых лицензия не требуется. Запрещается продавать вещества и материалы для самостоятельного </w:t>
      </w:r>
      <w:r w:rsidRPr="00984700">
        <w:rPr>
          <w:rFonts w:ascii="Times New Roman" w:eastAsia="Times New Roman" w:hAnsi="Times New Roman" w:cs="Times New Roman"/>
          <w:sz w:val="24"/>
          <w:szCs w:val="24"/>
          <w:lang w:eastAsia="ru-RU"/>
        </w:rPr>
        <w:lastRenderedPageBreak/>
        <w:t>снаряжения патронов к охотничьему огнестрельному гладкоствольному оружию либо для заряжания оружия, имеющего культурную ценность, копий старинного (антикварного) огнестрельного оружия и реплик старинного (антикварного) огнестрельного оружия гражданам, не представившим разрешений на хранение и ношение охотничьего огнестрельного гладкоствольного оружия.</w:t>
      </w:r>
      <w:r w:rsidRPr="00984700">
        <w:rPr>
          <w:rFonts w:ascii="Times New Roman" w:eastAsia="Times New Roman" w:hAnsi="Times New Roman" w:cs="Times New Roman"/>
          <w:sz w:val="24"/>
          <w:szCs w:val="24"/>
          <w:lang w:eastAsia="ru-RU"/>
        </w:rPr>
        <w:br/>
        <w:t xml:space="preserve">(Часть дополнена с 1 июля 2011 года </w:t>
      </w:r>
      <w:hyperlink r:id="rId229"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в редакции, введенной в действие с 23 июля 2012 года </w:t>
      </w:r>
      <w:hyperlink r:id="rId230"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Юридическим лицам, имеющим лицензию на торговлю гражданским и служебным оружием и патронами к нему, запрещается совмещать продажу в одном торговом зале оружия и иных видов товаров, за исключением спортивных, охотничьих и рыболовных принадлежностей и запасных частей к оружию.</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Лицензия на торговлю гражданским и служебным оружием и патронами к нему не дает права на открытие филиалов юридических лиц, созданных для торговли гражданским и служебным оружием и патронами к нему.</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В организациях, осуществляющих торговлю оружием и (или) патронами к нему, должности, связанные с продажей, хранением, учетом оружия и патронов к нему, основных частей огнестрельного оружия,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r w:rsidRPr="00984700">
        <w:rPr>
          <w:rFonts w:ascii="Times New Roman" w:eastAsia="Times New Roman" w:hAnsi="Times New Roman" w:cs="Times New Roman"/>
          <w:sz w:val="24"/>
          <w:szCs w:val="24"/>
          <w:lang w:eastAsia="ru-RU"/>
        </w:rPr>
        <w:t xml:space="preserve"> (часть дополнительно включена с 1 июля 2011 года </w:t>
      </w:r>
      <w:hyperlink r:id="rId231"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19. Продажа или передача оружия государственными военизированными организациями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Государственные военизированные организации имеют право продавать или передавать имеющееся у них на вооружении боевое ручное стрелковое и холодное оружие в порядке, установленном Правительством Российской Федерации, либо продавать имеющееся у них гражданское и служебное оружие и патроны к нему юридическим лицам, имеющим лицензию на торговлю гражданским и служебным оружием и патронами к нему.</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Руководители государственных военизированных организаций имеют право передавать для хранения и ношения огнестрельное короткоствольное оружие отдельным категориям военнослужащих и сотрудников государственных военизированных организаций, находящихся на пенсии, а также временно выдавать оружие в порядке, установленном Правительством Российской Федерации, должностным лицам государственных органов, которым законом разрешено хранение и ношение оружия, с оформлением соответствующих разрешений в порядке, определяемом федеральным органом исполнительной власти, осуществляющим функции</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по выработке и реализации государственной политики и нормативно-правовому регулированию в сфере внутренних дел (часть в редакции, введенной в действие с 24 февраля 2009 года </w:t>
      </w:r>
      <w:hyperlink r:id="rId232"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 соответствии с настоящим Федеральным законом органы внутренних дел вправе выдавать во временное пользование юридическим лицам с особыми уставными задачами оружие и патроны к нему на основании</w:t>
      </w:r>
      <w:proofErr w:type="gramEnd"/>
      <w:r w:rsidRPr="00984700">
        <w:rPr>
          <w:rFonts w:ascii="Times New Roman" w:eastAsia="Times New Roman" w:hAnsi="Times New Roman" w:cs="Times New Roman"/>
          <w:sz w:val="24"/>
          <w:szCs w:val="24"/>
          <w:lang w:eastAsia="ru-RU"/>
        </w:rPr>
        <w:t xml:space="preserve"> договоров за плату в порядке, установленном </w:t>
      </w:r>
      <w:r w:rsidRPr="00984700">
        <w:rPr>
          <w:rFonts w:ascii="Times New Roman" w:eastAsia="Times New Roman" w:hAnsi="Times New Roman" w:cs="Times New Roman"/>
          <w:sz w:val="24"/>
          <w:szCs w:val="24"/>
          <w:lang w:eastAsia="ru-RU"/>
        </w:rPr>
        <w:lastRenderedPageBreak/>
        <w:t xml:space="preserve">Правительством Российской Федерации (часть дополнительно включена с 1 января 2010 года </w:t>
      </w:r>
      <w:hyperlink r:id="rId233" w:history="1">
        <w:r w:rsidRPr="00984700">
          <w:rPr>
            <w:rFonts w:ascii="Times New Roman" w:eastAsia="Times New Roman" w:hAnsi="Times New Roman" w:cs="Times New Roman"/>
            <w:color w:val="0000FF"/>
            <w:sz w:val="24"/>
            <w:szCs w:val="24"/>
            <w:u w:val="single"/>
            <w:lang w:eastAsia="ru-RU"/>
          </w:rPr>
          <w:t>Федеральным законом от 22 декабря 2008 года N 272-ФЗ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Порядок внесения платы за временное пользование оружием юридическими лицами с особыми уставными задачами и ее размер, а также порядок возмещения федеральному органу исполнительной власти, в ведении которого находятся вопросы внутренних дел, расходов, связанных с приобретением, хранением, транспортированием указанного оружия и патронов к нему, ремонтом и техническим обслуживанием оружия, устанавливается Правительством Российской Федерации (часть дополнительно включена с 1 января 2010 года</w:t>
      </w:r>
      <w:proofErr w:type="gramEnd"/>
      <w:r w:rsidRPr="00984700">
        <w:rPr>
          <w:rFonts w:ascii="Times New Roman" w:eastAsia="Times New Roman" w:hAnsi="Times New Roman" w:cs="Times New Roman"/>
          <w:sz w:val="24"/>
          <w:szCs w:val="24"/>
          <w:lang w:eastAsia="ru-RU"/>
        </w:rPr>
        <w:t xml:space="preserve"> </w:t>
      </w:r>
      <w:hyperlink r:id="rId234" w:history="1">
        <w:proofErr w:type="gramStart"/>
        <w:r w:rsidRPr="00984700">
          <w:rPr>
            <w:rFonts w:ascii="Times New Roman" w:eastAsia="Times New Roman" w:hAnsi="Times New Roman" w:cs="Times New Roman"/>
            <w:color w:val="0000FF"/>
            <w:sz w:val="24"/>
            <w:szCs w:val="24"/>
            <w:u w:val="single"/>
            <w:lang w:eastAsia="ru-RU"/>
          </w:rPr>
          <w:t>Федеральным законом от 22 декабря 2008 года N 272-ФЗ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20. Продажа, дарение и наследование оружия </w:t>
      </w:r>
    </w:p>
    <w:p w:rsidR="00984700" w:rsidRPr="00984700" w:rsidRDefault="00984700" w:rsidP="00984700">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(наименование в редакции, введенной в действие с 27 декабря 2003 года </w:t>
      </w:r>
      <w:hyperlink r:id="rId235" w:history="1">
        <w:r w:rsidRPr="00984700">
          <w:rPr>
            <w:rFonts w:ascii="Times New Roman" w:eastAsia="Times New Roman" w:hAnsi="Times New Roman" w:cs="Times New Roman"/>
            <w:color w:val="0000FF"/>
            <w:sz w:val="24"/>
            <w:szCs w:val="24"/>
            <w:u w:val="single"/>
            <w:lang w:eastAsia="ru-RU"/>
          </w:rPr>
          <w:t>Федеральным законом от 8 декабря 2003 года N 170-ФЗ</w:t>
        </w:r>
      </w:hyperlink>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утратила силу с 27 декабря 2003 года - </w:t>
      </w:r>
      <w:hyperlink r:id="rId236" w:history="1">
        <w:r w:rsidRPr="00984700">
          <w:rPr>
            <w:rFonts w:ascii="Times New Roman" w:eastAsia="Times New Roman" w:hAnsi="Times New Roman" w:cs="Times New Roman"/>
            <w:color w:val="0000FF"/>
            <w:sz w:val="24"/>
            <w:szCs w:val="24"/>
            <w:u w:val="single"/>
            <w:lang w:eastAsia="ru-RU"/>
          </w:rPr>
          <w:t>Федеральный закон от 8 декабря 2003 года N 170-ФЗ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Часть утратила силу с 27 декабря 2003 года - </w:t>
      </w:r>
      <w:hyperlink r:id="rId237" w:history="1">
        <w:r w:rsidRPr="00984700">
          <w:rPr>
            <w:rFonts w:ascii="Times New Roman" w:eastAsia="Times New Roman" w:hAnsi="Times New Roman" w:cs="Times New Roman"/>
            <w:color w:val="0000FF"/>
            <w:sz w:val="24"/>
            <w:szCs w:val="24"/>
            <w:u w:val="single"/>
            <w:lang w:eastAsia="ru-RU"/>
          </w:rPr>
          <w:t>Федеральный закон от 8 декабря 2003 года N 170-ФЗ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Граждане Российской Федерации имеют право продавать находящееся у них на законных основаниях на праве личной собственности оружие юридическим лицам, имеющим лицензию на торговлю гражданским и служебным</w:t>
      </w:r>
      <w:proofErr w:type="gramEnd"/>
      <w:r w:rsidRPr="00984700">
        <w:rPr>
          <w:rFonts w:ascii="Times New Roman" w:eastAsia="Times New Roman" w:hAnsi="Times New Roman" w:cs="Times New Roman"/>
          <w:sz w:val="24"/>
          <w:szCs w:val="24"/>
          <w:lang w:eastAsia="ru-RU"/>
        </w:rPr>
        <w:t xml:space="preserve"> оружием или на коллекционирование или экспонирование оружия, либо государственным военизированным организациям с предварительным уведомлением органов внутренних дел, выдавших им разрешение на хранение и ношение оружия, а также гражданам, имеющим лицензии на приобретение оружия, его коллекционирование или экспонирование, после перерегистрации оружия в органах внутренних дел по месту учета указанного оружия.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Дарение и наследование гражданского оружия, зарегистрированного в органах внутренних дел, производятся в порядке, определяемом законодательством Российской Федерации, при наличии у наследника или лица, в пользу которого осуществляется дарение, лицензии на приобретение гражданского оружия. В случае смерти собственника гражданского оружия до решения вопроса о наследовании имущества и получения лицензии на приобретение гражданского оружия указанное оружие незамедлительно изымается для ответственного хранения органами внутренних дел, его зарегистрировавшими.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Дарение и наследование оружия, имеющего культурную ценность, осуществляются в порядке, установленном гражданским законодательством, с учетом положений </w:t>
      </w:r>
      <w:hyperlink r:id="rId238" w:history="1">
        <w:r w:rsidRPr="00984700">
          <w:rPr>
            <w:rFonts w:ascii="Times New Roman" w:eastAsia="Times New Roman" w:hAnsi="Times New Roman" w:cs="Times New Roman"/>
            <w:color w:val="0000FF"/>
            <w:sz w:val="24"/>
            <w:szCs w:val="24"/>
            <w:u w:val="single"/>
            <w:lang w:eastAsia="ru-RU"/>
          </w:rPr>
          <w:t>Закона Российской Федерации от 15 апреля 1993 года N 4804-I "О вывозе и ввозе культурных ценностей"</w:t>
        </w:r>
      </w:hyperlink>
      <w:r w:rsidRPr="00984700">
        <w:rPr>
          <w:rFonts w:ascii="Times New Roman" w:eastAsia="Times New Roman" w:hAnsi="Times New Roman" w:cs="Times New Roman"/>
          <w:sz w:val="24"/>
          <w:szCs w:val="24"/>
          <w:lang w:eastAsia="ru-RU"/>
        </w:rPr>
        <w:t xml:space="preserve">, </w:t>
      </w:r>
      <w:hyperlink r:id="rId239" w:history="1">
        <w:r w:rsidRPr="00984700">
          <w:rPr>
            <w:rFonts w:ascii="Times New Roman" w:eastAsia="Times New Roman" w:hAnsi="Times New Roman" w:cs="Times New Roman"/>
            <w:color w:val="0000FF"/>
            <w:sz w:val="24"/>
            <w:szCs w:val="24"/>
            <w:u w:val="single"/>
            <w:lang w:eastAsia="ru-RU"/>
          </w:rPr>
          <w:t>Федерального закона от 26 мая 1996 года N 54-ФЗ "О Музейном фонде Российской Федерации и музеях в Российской Федерации"</w:t>
        </w:r>
      </w:hyperlink>
      <w:r w:rsidRPr="00984700">
        <w:rPr>
          <w:rFonts w:ascii="Times New Roman" w:eastAsia="Times New Roman" w:hAnsi="Times New Roman" w:cs="Times New Roman"/>
          <w:sz w:val="24"/>
          <w:szCs w:val="24"/>
          <w:lang w:eastAsia="ru-RU"/>
        </w:rPr>
        <w:t xml:space="preserve"> и настоящего Федерального закона.</w:t>
      </w:r>
      <w:proofErr w:type="gramEnd"/>
      <w:r w:rsidRPr="00984700">
        <w:rPr>
          <w:rFonts w:ascii="Times New Roman" w:eastAsia="Times New Roman" w:hAnsi="Times New Roman" w:cs="Times New Roman"/>
          <w:sz w:val="24"/>
          <w:szCs w:val="24"/>
          <w:lang w:eastAsia="ru-RU"/>
        </w:rPr>
        <w:br/>
        <w:t xml:space="preserve">(Часть дополнительно включена с 23 июля 2012 года </w:t>
      </w:r>
      <w:hyperlink r:id="rId240"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lastRenderedPageBreak/>
        <w:t xml:space="preserve">Статья 20_1. Наградное оружие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Наградное оружие - гражданское, боевое короткоствольное ручное стрелковое и холодное оружие, полученное гражданами Российской Федерации в качестве награды на основании указа Президента Российской Федерации, постановления Правительства Российской Федерации, наградных документов глав иностранных государств и глав правительств иностранных государств, а также на основании приказов руководителей государственных военизированных организаций.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Разрешение на хранение и ношение наградного оружия гражданами Российской Федерации выдается органами внутренних дел по месту жительства. Для получения указанного разрешения граждане Российской Федерации, не являющиеся военнослужащими и сотрудниками государственных военизированных организаций, обязаны предоставить в органы внутренних дел медицинское заключение, предусмотренное </w:t>
      </w:r>
      <w:hyperlink r:id="rId241" w:history="1">
        <w:r w:rsidRPr="00984700">
          <w:rPr>
            <w:rFonts w:ascii="Times New Roman" w:eastAsia="Times New Roman" w:hAnsi="Times New Roman" w:cs="Times New Roman"/>
            <w:color w:val="0000FF"/>
            <w:sz w:val="24"/>
            <w:szCs w:val="24"/>
            <w:u w:val="single"/>
            <w:lang w:eastAsia="ru-RU"/>
          </w:rPr>
          <w:t>статьей 13</w:t>
        </w:r>
      </w:hyperlink>
      <w:r w:rsidRPr="00984700">
        <w:rPr>
          <w:rFonts w:ascii="Times New Roman" w:eastAsia="Times New Roman" w:hAnsi="Times New Roman" w:cs="Times New Roman"/>
          <w:sz w:val="24"/>
          <w:szCs w:val="24"/>
          <w:lang w:eastAsia="ru-RU"/>
        </w:rPr>
        <w:t xml:space="preserve"> настоящего Федерального закона.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Виды, типы, модели боевого короткоствольного ручного стрелкового и холодного оружия, которым могут награждаться граждане Российской Федерации, а также порядок награждения указанным оружием устанавливаются Правительством Российской Федерации.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Продажа, дарение и наследование боевого короткоствольного ручного стрелкового наградного оружия не допускаются.</w:t>
      </w:r>
      <w:r w:rsidRPr="00984700">
        <w:rPr>
          <w:rFonts w:ascii="Times New Roman" w:eastAsia="Times New Roman" w:hAnsi="Times New Roman" w:cs="Times New Roman"/>
          <w:sz w:val="24"/>
          <w:szCs w:val="24"/>
          <w:lang w:eastAsia="ru-RU"/>
        </w:rPr>
        <w:br/>
        <w:t xml:space="preserve">(Статья дополнительно включена с 27 декабря 2003 года </w:t>
      </w:r>
      <w:hyperlink r:id="rId242" w:history="1">
        <w:r w:rsidRPr="00984700">
          <w:rPr>
            <w:rFonts w:ascii="Times New Roman" w:eastAsia="Times New Roman" w:hAnsi="Times New Roman" w:cs="Times New Roman"/>
            <w:color w:val="0000FF"/>
            <w:sz w:val="24"/>
            <w:szCs w:val="24"/>
            <w:u w:val="single"/>
            <w:lang w:eastAsia="ru-RU"/>
          </w:rPr>
          <w:t>Федеральным законом от 8 декабря 2003 года N 170-ФЗ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21. Продажа гражданского и служебного оружия и патронов к нему другими субъектами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Субъекты, имеющие право на приобретение оружия, указанные в пунктах 2, 3, 4, 5, 6 и 7 </w:t>
      </w:r>
      <w:hyperlink r:id="rId243" w:history="1">
        <w:r w:rsidRPr="00984700">
          <w:rPr>
            <w:rFonts w:ascii="Times New Roman" w:eastAsia="Times New Roman" w:hAnsi="Times New Roman" w:cs="Times New Roman"/>
            <w:color w:val="0000FF"/>
            <w:sz w:val="24"/>
            <w:szCs w:val="24"/>
            <w:u w:val="single"/>
            <w:lang w:eastAsia="ru-RU"/>
          </w:rPr>
          <w:t>статьи 10</w:t>
        </w:r>
      </w:hyperlink>
      <w:r w:rsidRPr="00984700">
        <w:rPr>
          <w:rFonts w:ascii="Times New Roman" w:eastAsia="Times New Roman" w:hAnsi="Times New Roman" w:cs="Times New Roman"/>
          <w:sz w:val="24"/>
          <w:szCs w:val="24"/>
          <w:lang w:eastAsia="ru-RU"/>
        </w:rPr>
        <w:t xml:space="preserve"> настоящего Федерального закона, могут продавать находящиеся у них на законных основаниях гражданское и служебное оружие и патроны к нему юридическим лицам, имеющим лицензию на торговлю гражданским и служебным оружием, с предварительным уведомлением об этом органов внутренних дел по месту учета указанного оружия. </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22. Хранение гражданского и служебного оружия и патронов к нему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Хранение гражданского и служебного оружия и патронов к нему разрешается юридическим лицам и гражданам, получившим в органах внутренних дел разрешения на хранение или хранение и ношение оружия. Хранение гражданского оружия, которое приобретается без лицензии и регистрация которого в органах внутренних дел не требуется, осуществляется без разрешения на хранение оружия. </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(Часть в редакции, введенной в действие с 23 июля 2012 года </w:t>
      </w:r>
      <w:hyperlink r:id="rId244"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Хранение оружия и патронов к нему, принадлежащих спортивным организациям и гражданам и используемых ими для занятий спортом и охоты, разрешается юридическим лицам, получившим разрешение органов внутренних дел на право хранения оружия и (или) хранения и использования оружия на стрелковом объекте</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Порядок приема на </w:t>
      </w:r>
      <w:r w:rsidRPr="00984700">
        <w:rPr>
          <w:rFonts w:ascii="Times New Roman" w:eastAsia="Times New Roman" w:hAnsi="Times New Roman" w:cs="Times New Roman"/>
          <w:sz w:val="24"/>
          <w:szCs w:val="24"/>
          <w:lang w:eastAsia="ru-RU"/>
        </w:rPr>
        <w:lastRenderedPageBreak/>
        <w:t xml:space="preserve">хранение таких оружия и патронов к нему и порядок их выдачи для использования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(часть дополнительно включена с 15 июня 2010 года </w:t>
      </w:r>
      <w:hyperlink r:id="rId245"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w:t>
      </w:r>
      <w:proofErr w:type="gramEnd"/>
      <w:r w:rsidRPr="00984700">
        <w:rPr>
          <w:rFonts w:ascii="Times New Roman" w:eastAsia="Times New Roman" w:hAnsi="Times New Roman" w:cs="Times New Roman"/>
          <w:sz w:val="24"/>
          <w:szCs w:val="24"/>
          <w:lang w:eastAsia="ru-RU"/>
        </w:rPr>
        <w:br/>
        <w:t>____________________________________________________________________</w:t>
      </w:r>
      <w:r w:rsidRPr="00984700">
        <w:rPr>
          <w:rFonts w:ascii="Times New Roman" w:eastAsia="Times New Roman" w:hAnsi="Times New Roman" w:cs="Times New Roman"/>
          <w:sz w:val="24"/>
          <w:szCs w:val="24"/>
          <w:lang w:eastAsia="ru-RU"/>
        </w:rPr>
        <w:br/>
      </w:r>
      <w:hyperlink r:id="rId246" w:history="1">
        <w:proofErr w:type="gramStart"/>
        <w:r w:rsidRPr="00984700">
          <w:rPr>
            <w:rFonts w:ascii="Times New Roman" w:eastAsia="Times New Roman" w:hAnsi="Times New Roman" w:cs="Times New Roman"/>
            <w:color w:val="0000FF"/>
            <w:sz w:val="24"/>
            <w:szCs w:val="24"/>
            <w:u w:val="single"/>
            <w:lang w:eastAsia="ru-RU"/>
          </w:rPr>
          <w:t>Части вторая - пятая предыдущей редакции</w:t>
        </w:r>
      </w:hyperlink>
      <w:r w:rsidRPr="00984700">
        <w:rPr>
          <w:rFonts w:ascii="Times New Roman" w:eastAsia="Times New Roman" w:hAnsi="Times New Roman" w:cs="Times New Roman"/>
          <w:sz w:val="24"/>
          <w:szCs w:val="24"/>
          <w:lang w:eastAsia="ru-RU"/>
        </w:rPr>
        <w:t xml:space="preserve"> с 15 июня 2010 года считаются соответственно частями третьей - шестой настоящей редакции - </w:t>
      </w:r>
      <w:hyperlink r:id="rId247" w:history="1">
        <w:r w:rsidRPr="00984700">
          <w:rPr>
            <w:rFonts w:ascii="Times New Roman" w:eastAsia="Times New Roman" w:hAnsi="Times New Roman" w:cs="Times New Roman"/>
            <w:color w:val="0000FF"/>
            <w:sz w:val="24"/>
            <w:szCs w:val="24"/>
            <w:u w:val="single"/>
            <w:lang w:eastAsia="ru-RU"/>
          </w:rPr>
          <w:t>Федеральный закон от 31 мая 2010 года N 111-ФЗ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t>____________________________________________________________________</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Хранение иностранными гражданами приобретенного в Российской Федерации гражданского и служебного оружия разрешается в течение десяти дней на основании лицензии на его приобретение, выданной органом внутренних дел (часть в редакции, введенной в действие с 15</w:t>
      </w:r>
      <w:proofErr w:type="gramEnd"/>
      <w:r w:rsidRPr="00984700">
        <w:rPr>
          <w:rFonts w:ascii="Times New Roman" w:eastAsia="Times New Roman" w:hAnsi="Times New Roman" w:cs="Times New Roman"/>
          <w:sz w:val="24"/>
          <w:szCs w:val="24"/>
          <w:lang w:eastAsia="ru-RU"/>
        </w:rPr>
        <w:t xml:space="preserve"> июня 2010 года </w:t>
      </w:r>
      <w:hyperlink r:id="rId248" w:history="1">
        <w:r w:rsidRPr="00984700">
          <w:rPr>
            <w:rFonts w:ascii="Times New Roman" w:eastAsia="Times New Roman" w:hAnsi="Times New Roman" w:cs="Times New Roman"/>
            <w:color w:val="0000FF"/>
            <w:sz w:val="24"/>
            <w:szCs w:val="24"/>
            <w:u w:val="single"/>
            <w:lang w:eastAsia="ru-RU"/>
          </w:rPr>
          <w:t>Федеральным законом от 31 мая 2010 года N 111-ФЗ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Юридическим лицам и гражданам запрещаются хранение и использование найденного ими или переданного им огнестрельного оружия, собственниками которого они не являются, за исключением случаев, установленных настоящим Федеральным законом. </w:t>
      </w:r>
      <w:proofErr w:type="gramStart"/>
      <w:r w:rsidRPr="00984700">
        <w:rPr>
          <w:rFonts w:ascii="Times New Roman" w:eastAsia="Times New Roman" w:hAnsi="Times New Roman" w:cs="Times New Roman"/>
          <w:sz w:val="24"/>
          <w:szCs w:val="24"/>
          <w:lang w:eastAsia="ru-RU"/>
        </w:rPr>
        <w:t xml:space="preserve">Такое оружие подлежит немедленной сдаче в органы внутренних дел (часть дополнена с 1 июля 2011 года </w:t>
      </w:r>
      <w:hyperlink r:id="rId249"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Гражданское и служебное оружие должно храниться в условиях, обеспечивающих его сохранность, безопасность хранения и исключающих доступ к нему посторонних лиц. </w:t>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Требования к условиям хранения различных видов гражданского и служебного оружия и патронов к нему определяются Правительством Российской Федерации. </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В организациях, имеющих разрешение на хранение оружия и (или) патронов к нему, должности, связанные с хранением и учетом оружия и патронов к нему,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 (часть дополнительно</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включена</w:t>
      </w:r>
      <w:proofErr w:type="gramEnd"/>
      <w:r w:rsidRPr="00984700">
        <w:rPr>
          <w:rFonts w:ascii="Times New Roman" w:eastAsia="Times New Roman" w:hAnsi="Times New Roman" w:cs="Times New Roman"/>
          <w:sz w:val="24"/>
          <w:szCs w:val="24"/>
          <w:lang w:eastAsia="ru-RU"/>
        </w:rPr>
        <w:t xml:space="preserve"> с 1 июля 2011 года </w:t>
      </w:r>
      <w:hyperlink r:id="rId250"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23. Порядок взимания платежей при выдаче лицензий, разрешений, продлении срока их действия</w:t>
      </w:r>
    </w:p>
    <w:p w:rsidR="00984700" w:rsidRPr="00984700" w:rsidRDefault="00984700" w:rsidP="00984700">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(наименование в редакции, введенной в действие с 21 октября 2011 года </w:t>
      </w:r>
      <w:hyperlink r:id="rId251"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За выдачу лицензий на приобретение оружия, разрешений на хранение или хранение и ношение, ввоз в Российскую Федерацию и вывоз из Российской Федерации оружия и патронов к нему, продление сроков действия разрешений с юридических лиц и граждан взимаются единовременные сборы. Размеры указанных сборов определяются исходя из организационных и иных расходов, связанных с выдачей указанных документов, и утверждаются Правительством Российской Федерации. </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(Статья в редакции, введенной в действие с 15 января 2003 года </w:t>
      </w:r>
      <w:hyperlink r:id="rId252" w:history="1">
        <w:r w:rsidRPr="00984700">
          <w:rPr>
            <w:rFonts w:ascii="Times New Roman" w:eastAsia="Times New Roman" w:hAnsi="Times New Roman" w:cs="Times New Roman"/>
            <w:color w:val="0000FF"/>
            <w:sz w:val="24"/>
            <w:szCs w:val="24"/>
            <w:u w:val="single"/>
            <w:lang w:eastAsia="ru-RU"/>
          </w:rPr>
          <w:t xml:space="preserve">Федеральным законом от </w:t>
        </w:r>
        <w:r w:rsidRPr="00984700">
          <w:rPr>
            <w:rFonts w:ascii="Times New Roman" w:eastAsia="Times New Roman" w:hAnsi="Times New Roman" w:cs="Times New Roman"/>
            <w:color w:val="0000FF"/>
            <w:sz w:val="24"/>
            <w:szCs w:val="24"/>
            <w:u w:val="single"/>
            <w:lang w:eastAsia="ru-RU"/>
          </w:rPr>
          <w:lastRenderedPageBreak/>
          <w:t>10 января 2003 года N 15-ФЗ</w:t>
        </w:r>
      </w:hyperlink>
      <w:r w:rsidRPr="00984700">
        <w:rPr>
          <w:rFonts w:ascii="Times New Roman" w:eastAsia="Times New Roman" w:hAnsi="Times New Roman" w:cs="Times New Roman"/>
          <w:sz w:val="24"/>
          <w:szCs w:val="24"/>
          <w:lang w:eastAsia="ru-RU"/>
        </w:rPr>
        <w:t xml:space="preserve">; в редакции, введенной в действие с 21 октября 2011 года </w:t>
      </w:r>
      <w:hyperlink r:id="rId253" w:history="1">
        <w:r w:rsidRPr="00984700">
          <w:rPr>
            <w:rFonts w:ascii="Times New Roman" w:eastAsia="Times New Roman" w:hAnsi="Times New Roman" w:cs="Times New Roman"/>
            <w:color w:val="0000FF"/>
            <w:sz w:val="24"/>
            <w:szCs w:val="24"/>
            <w:u w:val="single"/>
            <w:lang w:eastAsia="ru-RU"/>
          </w:rPr>
          <w:t>Федеральным законом от 19 июля 2011 года N 248-ФЗ</w:t>
        </w:r>
      </w:hyperlink>
      <w:r w:rsidRPr="00984700">
        <w:rPr>
          <w:rFonts w:ascii="Times New Roman" w:eastAsia="Times New Roman" w:hAnsi="Times New Roman" w:cs="Times New Roman"/>
          <w:sz w:val="24"/>
          <w:szCs w:val="24"/>
          <w:lang w:eastAsia="ru-RU"/>
        </w:rPr>
        <w:t xml:space="preserve">; в редакции, введенной в действие с 7 декабря 2011 года </w:t>
      </w:r>
      <w:hyperlink r:id="rId254"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roofErr w:type="gramEnd"/>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24. Применение оружия гражданами Российской Федерации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Граждане Российской Федерации могут применять имеющееся у них на законных основаниях оружие для защиты жизни, здоровья и собственности в состоянии необходимой обороны или крайней необходимости. Применению оружия должно предшествовать четко выраженное предупреждение об этом лица, против которого применяется оружие, за исключением случаев, когда промедление в применении оружия создает непосредственную опасность для жизни людей или может повлечь иные тяжкие последствия. При этом применение оружия в состоянии необходимой обороны не должно причинить вред третьим лицам.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Запрещается применять огнестрельное оружие в отношении женщин, лиц с явными признаками инвалидности, несовершеннолетних, когда их возраст очевиден или известен, за исключением случаев совершения указанными лицами вооруженного либо группового нападения. </w:t>
      </w:r>
      <w:proofErr w:type="gramStart"/>
      <w:r w:rsidRPr="00984700">
        <w:rPr>
          <w:rFonts w:ascii="Times New Roman" w:eastAsia="Times New Roman" w:hAnsi="Times New Roman" w:cs="Times New Roman"/>
          <w:sz w:val="24"/>
          <w:szCs w:val="24"/>
          <w:lang w:eastAsia="ru-RU"/>
        </w:rPr>
        <w:t xml:space="preserve">О каждом случае применения оружия владелец оружия обязан незамедлительно, но не позднее суток, сообщить в орган внутренних дел по месту применения оружия (часть в редакции, введенной в действие с 1 июля 2011 года </w:t>
      </w:r>
      <w:hyperlink r:id="rId255"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Лицам, владеющим на законном основании оружием и имеющим право на его ношение, запрещается ношение оружия в состоянии опьянения</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запрещается иметь при себе оружие во время участия в собраниях, митингах, демонстрациях, шествиях, пикетировании, религиозных обрядах и церемониях, культурно-развлекательных, спортивных и иных публичных мероприятиях, за исключением лиц, принимающих непосредственное участие в спортивных мероприятиях с использованием спортивного оружия, казаков, участвующих в собраниях казачьих обществ, религиозных обрядах и церемониях, культурно-развлекательных мероприятиях, связанных с ношением казачьей формы, лиц, участвующих в религиозных обрядах и</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церемониях, культурно-развлекательных мероприятиях, связанных с ношением национального костюма, в местностях, где ношение клинкового холодного оружия является принадлежностью такого костюма, а также лиц, уполномоченных организатором определенного публичного мероприятия обеспечивать общественный порядок и безопасность граждан, соблюдение законности при его проведении.</w:t>
      </w:r>
      <w:proofErr w:type="gramEnd"/>
      <w:r w:rsidRPr="00984700">
        <w:rPr>
          <w:rFonts w:ascii="Times New Roman" w:eastAsia="Times New Roman" w:hAnsi="Times New Roman" w:cs="Times New Roman"/>
          <w:sz w:val="24"/>
          <w:szCs w:val="24"/>
          <w:lang w:eastAsia="ru-RU"/>
        </w:rPr>
        <w:t xml:space="preserve"> Организаторы культурно-развлекательных и спортивных мероприятий вправе осуществлять временное хранение принадлежащего гражданам оружия в соответствии с настоящим Федеральным законом.</w:t>
      </w:r>
      <w:r w:rsidRPr="00984700">
        <w:rPr>
          <w:rFonts w:ascii="Times New Roman" w:eastAsia="Times New Roman" w:hAnsi="Times New Roman" w:cs="Times New Roman"/>
          <w:sz w:val="24"/>
          <w:szCs w:val="24"/>
          <w:lang w:eastAsia="ru-RU"/>
        </w:rPr>
        <w:br/>
        <w:t xml:space="preserve">(Часть дополнительно включена с 10 августа 2002 года </w:t>
      </w:r>
      <w:hyperlink r:id="rId256" w:history="1">
        <w:r w:rsidRPr="00984700">
          <w:rPr>
            <w:rFonts w:ascii="Times New Roman" w:eastAsia="Times New Roman" w:hAnsi="Times New Roman" w:cs="Times New Roman"/>
            <w:color w:val="0000FF"/>
            <w:sz w:val="24"/>
            <w:szCs w:val="24"/>
            <w:u w:val="single"/>
            <w:lang w:eastAsia="ru-RU"/>
          </w:rPr>
          <w:t>Федеральным законом от 25 июля 2002 года N 112-ФЗ</w:t>
        </w:r>
      </w:hyperlink>
      <w:r w:rsidRPr="00984700">
        <w:rPr>
          <w:rFonts w:ascii="Times New Roman" w:eastAsia="Times New Roman" w:hAnsi="Times New Roman" w:cs="Times New Roman"/>
          <w:sz w:val="24"/>
          <w:szCs w:val="24"/>
          <w:lang w:eastAsia="ru-RU"/>
        </w:rPr>
        <w:t xml:space="preserve">; в редакции, введенной в действие с 1 июля 2011 года </w:t>
      </w:r>
      <w:hyperlink r:id="rId257"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 xml:space="preserve">; в редакции, введенной в действие со 2 августа 2014 августа </w:t>
      </w:r>
      <w:hyperlink r:id="rId258"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t>___________________________________________________________________</w:t>
      </w:r>
      <w:r w:rsidRPr="00984700">
        <w:rPr>
          <w:rFonts w:ascii="Times New Roman" w:eastAsia="Times New Roman" w:hAnsi="Times New Roman" w:cs="Times New Roman"/>
          <w:sz w:val="24"/>
          <w:szCs w:val="24"/>
          <w:lang w:eastAsia="ru-RU"/>
        </w:rPr>
        <w:br/>
      </w:r>
      <w:hyperlink r:id="rId259" w:history="1">
        <w:r w:rsidRPr="00984700">
          <w:rPr>
            <w:rFonts w:ascii="Times New Roman" w:eastAsia="Times New Roman" w:hAnsi="Times New Roman" w:cs="Times New Roman"/>
            <w:color w:val="0000FF"/>
            <w:sz w:val="24"/>
            <w:szCs w:val="24"/>
            <w:u w:val="single"/>
            <w:lang w:eastAsia="ru-RU"/>
          </w:rPr>
          <w:t>Часть третья предыдущей редакции</w:t>
        </w:r>
      </w:hyperlink>
      <w:r w:rsidRPr="00984700">
        <w:rPr>
          <w:rFonts w:ascii="Times New Roman" w:eastAsia="Times New Roman" w:hAnsi="Times New Roman" w:cs="Times New Roman"/>
          <w:sz w:val="24"/>
          <w:szCs w:val="24"/>
          <w:lang w:eastAsia="ru-RU"/>
        </w:rPr>
        <w:t xml:space="preserve"> с 10 августа 2002 года считается частью четвертой настоящей редакции - </w:t>
      </w:r>
      <w:hyperlink r:id="rId260" w:history="1">
        <w:r w:rsidRPr="00984700">
          <w:rPr>
            <w:rFonts w:ascii="Times New Roman" w:eastAsia="Times New Roman" w:hAnsi="Times New Roman" w:cs="Times New Roman"/>
            <w:color w:val="0000FF"/>
            <w:sz w:val="24"/>
            <w:szCs w:val="24"/>
            <w:u w:val="single"/>
            <w:lang w:eastAsia="ru-RU"/>
          </w:rPr>
          <w:t>Федеральный закон от 25 июля 2002 года N 112-ФЗ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t xml:space="preserve">___________________________________________________________________ </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Правила использования спортивного и охотничьего оружия устанавливаются законодательством Российской Федерации.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lastRenderedPageBreak/>
        <w:br/>
        <w:t xml:space="preserve">Запрещается обнажение оружия в случае, если отсутствуют основания для его применения, предусмотренные частью первой настоящей статьи (за исключением случаев, предусмотренных законодательством Российской Федерации) (часть дополнительно включена с 1 июля 2011 года </w:t>
      </w:r>
      <w:hyperlink r:id="rId261"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25. Учет, ношение, перевозка, транспортирование, уничтожение, коллекционирование и экспонирование оружия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Правила учета, ношения, перевозки, транспортирования и уничтожения оружия определяются Правительством Российской Федерации.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Коллекционированием и экспонированием оружия на территории Российской Федерации имеют право заниматься юридические лица и граждане, имеющие соответствующие лицензии органов внутренних дел.</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Правила коллекционирования и экспонирования оружия, а также конструктивно сходных с оружием изделий, порядок их производства, торговли ими, их продажи, передачи, приобретения, экспонирования, хранения и транспортирования, а также номенклатура оружия устанавливаются Правительством Российской Федерации.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Иностранные граждане вправе участвовать в экспонировании временно ввезенного ими в Российскую Федерацию оружия, имеющего культурную ценность, копий старинного (антикварного) оружия и реплик старинного (антикварного) оружия, а также носить такое оружие вместе с историческими костюмами при участии в проведении историко-культурных мероприятий. </w:t>
      </w:r>
      <w:proofErr w:type="gramStart"/>
      <w:r w:rsidRPr="00984700">
        <w:rPr>
          <w:rFonts w:ascii="Times New Roman" w:eastAsia="Times New Roman" w:hAnsi="Times New Roman" w:cs="Times New Roman"/>
          <w:sz w:val="24"/>
          <w:szCs w:val="24"/>
          <w:lang w:eastAsia="ru-RU"/>
        </w:rPr>
        <w:t>Правила участия иностранных граждан в указанном экспонировании и правила ношения ими оружия, имеющего культурную ценность, копий старинного (антикварного) оружия и реплик старинного (антикварного) оружия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w:t>
      </w:r>
      <w:proofErr w:type="gramEnd"/>
      <w:r w:rsidRPr="00984700">
        <w:rPr>
          <w:rFonts w:ascii="Times New Roman" w:eastAsia="Times New Roman" w:hAnsi="Times New Roman" w:cs="Times New Roman"/>
          <w:sz w:val="24"/>
          <w:szCs w:val="24"/>
          <w:lang w:eastAsia="ru-RU"/>
        </w:rPr>
        <w:t xml:space="preserve"> сфере внутренних дел.</w:t>
      </w:r>
      <w:r w:rsidRPr="00984700">
        <w:rPr>
          <w:rFonts w:ascii="Times New Roman" w:eastAsia="Times New Roman" w:hAnsi="Times New Roman" w:cs="Times New Roman"/>
          <w:sz w:val="24"/>
          <w:szCs w:val="24"/>
          <w:lang w:eastAsia="ru-RU"/>
        </w:rPr>
        <w:br/>
        <w:t xml:space="preserve">(Часть дополнительно включена с 23 июля 2012 года </w:t>
      </w:r>
      <w:hyperlink r:id="rId262" w:history="1">
        <w:r w:rsidRPr="00984700">
          <w:rPr>
            <w:rFonts w:ascii="Times New Roman" w:eastAsia="Times New Roman" w:hAnsi="Times New Roman" w:cs="Times New Roman"/>
            <w:color w:val="0000FF"/>
            <w:sz w:val="24"/>
            <w:szCs w:val="24"/>
            <w:u w:val="single"/>
            <w:lang w:eastAsia="ru-RU"/>
          </w:rPr>
          <w:t>Федеральным законом от 10 июля 2012 года N 113-ФЗ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26. Аннулирование и изъятие лицензии на приобретение оружия и (или) разрешения на хранение или хранение и ношение оружия</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 xml:space="preserve">Лицензия на приобретение оружия и разрешение на хранение или хранение и ношение оружия аннулируются органами, выдавшими эти лицензию и (или) разрешение, в случае (часть в редакции, введенной в действие с 15 января 2003 года </w:t>
      </w:r>
      <w:hyperlink r:id="rId263" w:history="1">
        <w:r w:rsidRPr="00984700">
          <w:rPr>
            <w:rFonts w:ascii="Times New Roman" w:eastAsia="Times New Roman" w:hAnsi="Times New Roman" w:cs="Times New Roman"/>
            <w:color w:val="0000FF"/>
            <w:sz w:val="24"/>
            <w:szCs w:val="24"/>
            <w:u w:val="single"/>
            <w:lang w:eastAsia="ru-RU"/>
          </w:rPr>
          <w:t>Федеральным законом от 10 января 2003 года N 15-ФЗ</w:t>
        </w:r>
      </w:hyperlink>
      <w:r w:rsidRPr="00984700">
        <w:rPr>
          <w:rFonts w:ascii="Times New Roman" w:eastAsia="Times New Roman" w:hAnsi="Times New Roman" w:cs="Times New Roman"/>
          <w:sz w:val="24"/>
          <w:szCs w:val="24"/>
          <w:lang w:eastAsia="ru-RU"/>
        </w:rPr>
        <w:t>:</w:t>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1) добровольного отказа от </w:t>
      </w:r>
      <w:proofErr w:type="gramStart"/>
      <w:r w:rsidRPr="00984700">
        <w:rPr>
          <w:rFonts w:ascii="Times New Roman" w:eastAsia="Times New Roman" w:hAnsi="Times New Roman" w:cs="Times New Roman"/>
          <w:sz w:val="24"/>
          <w:szCs w:val="24"/>
          <w:lang w:eastAsia="ru-RU"/>
        </w:rPr>
        <w:t>указанных</w:t>
      </w:r>
      <w:proofErr w:type="gramEnd"/>
      <w:r w:rsidRPr="00984700">
        <w:rPr>
          <w:rFonts w:ascii="Times New Roman" w:eastAsia="Times New Roman" w:hAnsi="Times New Roman" w:cs="Times New Roman"/>
          <w:sz w:val="24"/>
          <w:szCs w:val="24"/>
          <w:lang w:eastAsia="ru-RU"/>
        </w:rPr>
        <w:t xml:space="preserve"> лицензии и (или) разрешения, либо ликвидации юридического лица, либо смерти собственника оружия;</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2) вынесения судебного решения о лишении гражданина соответствующего специального права, об аннулировании лицензии и (или) разрешения;</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lastRenderedPageBreak/>
        <w:t>3) возникновения предусмотренных настоящим Федеральным законом обстоятельств, исключающих возможность получения лицензии и (или) разрешения;</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4) аннулирования охотничьего билета в соответствии с законодательством Российской Федерации в области охоты и сохранения охотничьих ресурсов (в отношении охотничьего оружия).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В случаях выявления нарушения гражданином установленных настоящим Федеральным законом и соответствующими нормативными правовыми актами Российской Федерации правил хранения, ношения, уничтожения, изготовления, продажи, передачи, перевозки, транспортирования или использования оружия и патронов к нему, а также пересылки гражданином </w:t>
      </w:r>
      <w:proofErr w:type="gramStart"/>
      <w:r w:rsidRPr="00984700">
        <w:rPr>
          <w:rFonts w:ascii="Times New Roman" w:eastAsia="Times New Roman" w:hAnsi="Times New Roman" w:cs="Times New Roman"/>
          <w:sz w:val="24"/>
          <w:szCs w:val="24"/>
          <w:lang w:eastAsia="ru-RU"/>
        </w:rPr>
        <w:t>оружия</w:t>
      </w:r>
      <w:proofErr w:type="gramEnd"/>
      <w:r w:rsidRPr="00984700">
        <w:rPr>
          <w:rFonts w:ascii="Times New Roman" w:eastAsia="Times New Roman" w:hAnsi="Times New Roman" w:cs="Times New Roman"/>
          <w:sz w:val="24"/>
          <w:szCs w:val="24"/>
          <w:lang w:eastAsia="ru-RU"/>
        </w:rPr>
        <w:t xml:space="preserve"> выданные ему лицензия на приобретение оружия и (или) разрешение на хранение или хранение и ношение оружия временно изымаются органом внутренних дел до принятия окончательного решения в порядке, установленном законодательством Российской Федерации.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В случае наложения судом на юридическое лицо административного наказания в виде административного приостановления деятельности за нарушение правил в сфере оборота оружия и патронов к нему выданные этому юридическому лицу лицензия на приобретение оружия и (или) разрешение на хранение оружия изымаются органом, выдавшим такие лицензию и (или) разрешение, на установленный судом срок наложения наказания.</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Лицензия на приобретение оружия и (или) разрешение на хранение оружия, выданные юридическому лицу, аннулируются решением суда на основании заявления органа, выдавшего указанные лицензию и (или) разрешение, если в установленный судом срок административного приостановления деятельности юридического лица не были устранены допущенные им нарушения правил в сфере оборота оружия и патронов к нему, повлекшие наложение наказания в виде административного приостановления деятельности этого</w:t>
      </w:r>
      <w:proofErr w:type="gramEnd"/>
      <w:r w:rsidRPr="00984700">
        <w:rPr>
          <w:rFonts w:ascii="Times New Roman" w:eastAsia="Times New Roman" w:hAnsi="Times New Roman" w:cs="Times New Roman"/>
          <w:sz w:val="24"/>
          <w:szCs w:val="24"/>
          <w:lang w:eastAsia="ru-RU"/>
        </w:rPr>
        <w:t xml:space="preserve"> юридического лица.</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В случае аннулирования лицензии на приобретение оружия и (или) разрешения на хранение оружия юридическое лицо вправе повторно обратиться за их получением по истечении трех лет со дня аннулирования лицензии и (или) разрешения, гражданин - по истечении одного года со дня окончания срока наложения административного наказания в виде лишения права на приобретение оружия либо права на хранение или хранение и ношение оружия</w:t>
      </w:r>
      <w:proofErr w:type="gramEnd"/>
      <w:r w:rsidRPr="00984700">
        <w:rPr>
          <w:rFonts w:ascii="Times New Roman" w:eastAsia="Times New Roman" w:hAnsi="Times New Roman" w:cs="Times New Roman"/>
          <w:sz w:val="24"/>
          <w:szCs w:val="24"/>
          <w:lang w:eastAsia="ru-RU"/>
        </w:rPr>
        <w:t xml:space="preserve"> или со дня устранения обстоятельств, исключающих в соответствии с настоящим Федеральным законом возможность получения таких лицензии и (или) разрешения.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В случае добровольного отказа от лицензии и (или) разрешения сроки повторного обращения за их получением не устанавливаются.</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(Статья в редакции, введенной в действие с 1 июля 2011 года </w:t>
      </w:r>
      <w:hyperlink r:id="rId264" w:history="1">
        <w:r w:rsidRPr="00984700">
          <w:rPr>
            <w:rFonts w:ascii="Times New Roman" w:eastAsia="Times New Roman" w:hAnsi="Times New Roman" w:cs="Times New Roman"/>
            <w:color w:val="0000FF"/>
            <w:sz w:val="24"/>
            <w:szCs w:val="24"/>
            <w:u w:val="single"/>
            <w:lang w:eastAsia="ru-RU"/>
          </w:rPr>
          <w:t>Федеральным законом от 28</w:t>
        </w:r>
        <w:proofErr w:type="gramEnd"/>
        <w:r w:rsidRPr="00984700">
          <w:rPr>
            <w:rFonts w:ascii="Times New Roman" w:eastAsia="Times New Roman" w:hAnsi="Times New Roman" w:cs="Times New Roman"/>
            <w:color w:val="0000FF"/>
            <w:sz w:val="24"/>
            <w:szCs w:val="24"/>
            <w:u w:val="single"/>
            <w:lang w:eastAsia="ru-RU"/>
          </w:rPr>
          <w:t xml:space="preserve">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Статья 27. Изъятие оружия и патронов к нему</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Изъятие оружия и патронов к нему производится:</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lastRenderedPageBreak/>
        <w:t>1) органами внутренних дел в случаях:</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грубого нарушения юридическими лицами лицензионных требований и условий производства, продажи, хранения или учета оружия и патронов к нему, а также незаконного изготовления, приобретения, продажи, передачи, хранения или перевозки огнестрельного оружия до принятия окончательного решения в порядке, установленном законодательством Российской Федерации;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ношения оружия гражданами, находящимися в состоянии опьянения, нарушения гражданами правил хранения, изготовления, продажи, передачи или использования оружия и патронов к нему, а также пересылки оружия до принятия окончательного решения в порядке, установленном законодательством Российской Федерации;</w:t>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(Абзац в редакции, введенной в действие со 2 августа 2014 августа </w:t>
      </w:r>
      <w:hyperlink r:id="rId265" w:history="1">
        <w:r w:rsidRPr="00984700">
          <w:rPr>
            <w:rFonts w:ascii="Times New Roman" w:eastAsia="Times New Roman" w:hAnsi="Times New Roman" w:cs="Times New Roman"/>
            <w:color w:val="0000FF"/>
            <w:sz w:val="24"/>
            <w:szCs w:val="24"/>
            <w:u w:val="single"/>
            <w:lang w:eastAsia="ru-RU"/>
          </w:rPr>
          <w:t>Федеральным законом от 21 июля 2014 года N 227-ФЗ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аннулирования в установленном порядке указанных в настоящем Федеральном законе лицензии и (или) разрешения;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смерти собственника гражданского оружия или смерти гражданина, имевшего на законном основании боевое или служебное оружие;</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ликвидации юридического лица, являющегося собственником оружия;</w:t>
      </w:r>
      <w:proofErr w:type="gramEnd"/>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(Пункт в редакции, введенной в действие с 1 июля 2011 года </w:t>
      </w:r>
      <w:hyperlink r:id="rId266"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proofErr w:type="gramEnd"/>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2) органами, осуществляющими государственный контроль и надзор в области охоты и сохранения охотничьих ресурсов, рыболовства и сохранения водных биологических ресурсов, охраны окружающей среды, в том числе природных ресурсов, в случаях пресечения нарушений законодательства Российской Федерации об охране окружающей среды в пределах их компетенции с последующей передачей оружия в органы внутренних дел (пункт в редакции, введенной в действие с 11 января</w:t>
      </w:r>
      <w:proofErr w:type="gramEnd"/>
      <w:r w:rsidRPr="00984700">
        <w:rPr>
          <w:rFonts w:ascii="Times New Roman" w:eastAsia="Times New Roman" w:hAnsi="Times New Roman" w:cs="Times New Roman"/>
          <w:sz w:val="24"/>
          <w:szCs w:val="24"/>
          <w:lang w:eastAsia="ru-RU"/>
        </w:rPr>
        <w:t xml:space="preserve"> 2009 года </w:t>
      </w:r>
      <w:hyperlink r:id="rId267" w:history="1">
        <w:r w:rsidRPr="00984700">
          <w:rPr>
            <w:rFonts w:ascii="Times New Roman" w:eastAsia="Times New Roman" w:hAnsi="Times New Roman" w:cs="Times New Roman"/>
            <w:color w:val="0000FF"/>
            <w:sz w:val="24"/>
            <w:szCs w:val="24"/>
            <w:u w:val="single"/>
            <w:lang w:eastAsia="ru-RU"/>
          </w:rPr>
          <w:t>Федеральным законом от 30 декабря 2008 года N 309-ФЗ</w:t>
        </w:r>
      </w:hyperlink>
      <w:r w:rsidRPr="00984700">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268" w:history="1">
        <w:r w:rsidRPr="00984700">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984700">
        <w:rPr>
          <w:rFonts w:ascii="Times New Roman" w:eastAsia="Times New Roman" w:hAnsi="Times New Roman" w:cs="Times New Roman"/>
          <w:sz w:val="24"/>
          <w:szCs w:val="24"/>
          <w:lang w:eastAsia="ru-RU"/>
        </w:rPr>
        <w:t xml:space="preserve">;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3) таможенными органами в случаях, предусмотренных таможенным законодательством Таможенного союза в рамках </w:t>
      </w:r>
      <w:proofErr w:type="spellStart"/>
      <w:r w:rsidRPr="00984700">
        <w:rPr>
          <w:rFonts w:ascii="Times New Roman" w:eastAsia="Times New Roman" w:hAnsi="Times New Roman" w:cs="Times New Roman"/>
          <w:sz w:val="24"/>
          <w:szCs w:val="24"/>
          <w:lang w:eastAsia="ru-RU"/>
        </w:rPr>
        <w:t>ЕврАзЭС</w:t>
      </w:r>
      <w:proofErr w:type="spellEnd"/>
      <w:r w:rsidRPr="00984700">
        <w:rPr>
          <w:rFonts w:ascii="Times New Roman" w:eastAsia="Times New Roman" w:hAnsi="Times New Roman" w:cs="Times New Roman"/>
          <w:sz w:val="24"/>
          <w:szCs w:val="24"/>
          <w:lang w:eastAsia="ru-RU"/>
        </w:rPr>
        <w:t xml:space="preserve"> и (или) законодательством Российской Федерации о таможенном деле;</w:t>
      </w:r>
      <w:r w:rsidRPr="00984700">
        <w:rPr>
          <w:rFonts w:ascii="Times New Roman" w:eastAsia="Times New Roman" w:hAnsi="Times New Roman" w:cs="Times New Roman"/>
          <w:sz w:val="24"/>
          <w:szCs w:val="24"/>
          <w:lang w:eastAsia="ru-RU"/>
        </w:rPr>
        <w:br/>
        <w:t xml:space="preserve">(Пункт в редакции, введенной в действие с 7 декабря 2011 года </w:t>
      </w:r>
      <w:hyperlink r:id="rId269" w:history="1">
        <w:r w:rsidRPr="00984700">
          <w:rPr>
            <w:rFonts w:ascii="Times New Roman" w:eastAsia="Times New Roman" w:hAnsi="Times New Roman" w:cs="Times New Roman"/>
            <w:color w:val="0000FF"/>
            <w:sz w:val="24"/>
            <w:szCs w:val="24"/>
            <w:u w:val="single"/>
            <w:lang w:eastAsia="ru-RU"/>
          </w:rPr>
          <w:t>Федеральным законом от 6 декабря 2011 года N 409-ФЗ</w:t>
        </w:r>
      </w:hyperlink>
      <w:r w:rsidRPr="00984700">
        <w:rPr>
          <w:rFonts w:ascii="Times New Roman" w:eastAsia="Times New Roman" w:hAnsi="Times New Roman" w:cs="Times New Roman"/>
          <w:sz w:val="24"/>
          <w:szCs w:val="24"/>
          <w:lang w:eastAsia="ru-RU"/>
        </w:rPr>
        <w:t>.</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4) в других случаях, предусмотренных законодательством Российской Федерации.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Порядок изъятия оружия и патронов к нему определяется Правительством Российской Федерации.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Распоряжение оружием и патронами к нему, изъятыми в связи с нарушением правил в сфере оборота оружия, установленных настоящим Федеральным законом и иными нормативными правовыми актами Российской Федерации, осуществляется в соответствии с решением суда по уголовному делу, гражданскому делу или делу об административном правонарушении либо иного уполномоченного осуществлять производство по делу об административном правонарушении органа (часть в редакции, введенной в действие</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 xml:space="preserve">с 1 июля 2011 года </w:t>
      </w:r>
      <w:hyperlink r:id="rId270"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lastRenderedPageBreak/>
        <w:br/>
        <w:t>Оружие и патроны к нему, изъятые в связи с аннулированием в установленном порядке лицензии и (или) разрешения, предусмотренных настоящим Федеральным законом, а также в связи с ликвидацией юридического лица, являющегося владельцем оружия и патронов к нему, находятся на хранении в органе внутренних дел до их отчуждения</w:t>
      </w:r>
      <w:proofErr w:type="gramEnd"/>
      <w:r w:rsidRPr="00984700">
        <w:rPr>
          <w:rFonts w:ascii="Times New Roman" w:eastAsia="Times New Roman" w:hAnsi="Times New Roman" w:cs="Times New Roman"/>
          <w:sz w:val="24"/>
          <w:szCs w:val="24"/>
          <w:lang w:eastAsia="ru-RU"/>
        </w:rPr>
        <w:t xml:space="preserve"> в порядке, установленном гражданским законодательством (часть дополнительно включена с 1 июля 2011 года </w:t>
      </w:r>
      <w:hyperlink r:id="rId271"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Оружие и патроны к нему, изъятые в связи со смертью собственника, находятся на хранении в органе внутренних дел до решения вопроса о наследовании имущества и получении права на владение оружием либо до отчуждения оружия, но не более одного года. По истечении одного года органом внутренних дел принимаются установленные гражданским законодательством меры по принудительному отчуждению указанных оружия и патронов к нему (часть дополнительно включена с 1 июля 2011 года </w:t>
      </w:r>
      <w:hyperlink r:id="rId272"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28. </w:t>
      </w:r>
      <w:proofErr w:type="gramStart"/>
      <w:r w:rsidRPr="00984700">
        <w:rPr>
          <w:rFonts w:ascii="Times New Roman" w:eastAsia="Times New Roman" w:hAnsi="Times New Roman" w:cs="Times New Roman"/>
          <w:b/>
          <w:bCs/>
          <w:sz w:val="27"/>
          <w:szCs w:val="27"/>
          <w:lang w:eastAsia="ru-RU"/>
        </w:rPr>
        <w:t>Контроль за</w:t>
      </w:r>
      <w:proofErr w:type="gramEnd"/>
      <w:r w:rsidRPr="00984700">
        <w:rPr>
          <w:rFonts w:ascii="Times New Roman" w:eastAsia="Times New Roman" w:hAnsi="Times New Roman" w:cs="Times New Roman"/>
          <w:b/>
          <w:bCs/>
          <w:sz w:val="27"/>
          <w:szCs w:val="27"/>
          <w:lang w:eastAsia="ru-RU"/>
        </w:rPr>
        <w:t xml:space="preserve"> оборотом оружия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Контроль за</w:t>
      </w:r>
      <w:proofErr w:type="gramEnd"/>
      <w:r w:rsidRPr="00984700">
        <w:rPr>
          <w:rFonts w:ascii="Times New Roman" w:eastAsia="Times New Roman" w:hAnsi="Times New Roman" w:cs="Times New Roman"/>
          <w:sz w:val="24"/>
          <w:szCs w:val="24"/>
          <w:lang w:eastAsia="ru-RU"/>
        </w:rPr>
        <w:t xml:space="preserve"> оборотом гражданского и служебного оружия на территории Российской Федерации осуществляют органы внутренних дел и органы, уполномоченные Правительством Российской Федерации выдавать лицензии на производство гражданского и служебного оружия, а также органы государственного надзора за соблюдением государственных стандартов Российской Федерации.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Контроль за</w:t>
      </w:r>
      <w:proofErr w:type="gramEnd"/>
      <w:r w:rsidRPr="00984700">
        <w:rPr>
          <w:rFonts w:ascii="Times New Roman" w:eastAsia="Times New Roman" w:hAnsi="Times New Roman" w:cs="Times New Roman"/>
          <w:sz w:val="24"/>
          <w:szCs w:val="24"/>
          <w:lang w:eastAsia="ru-RU"/>
        </w:rPr>
        <w:t xml:space="preserve"> оборотом оружия, имеющегося на вооружении государственных военизированных организаций, осуществляется в порядке, определяемом Правительством Российской Федерации.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Должностные лица органов, уполномоченных осуществлять </w:t>
      </w:r>
      <w:proofErr w:type="gramStart"/>
      <w:r w:rsidRPr="00984700">
        <w:rPr>
          <w:rFonts w:ascii="Times New Roman" w:eastAsia="Times New Roman" w:hAnsi="Times New Roman" w:cs="Times New Roman"/>
          <w:sz w:val="24"/>
          <w:szCs w:val="24"/>
          <w:lang w:eastAsia="ru-RU"/>
        </w:rPr>
        <w:t>контроль за</w:t>
      </w:r>
      <w:proofErr w:type="gramEnd"/>
      <w:r w:rsidRPr="00984700">
        <w:rPr>
          <w:rFonts w:ascii="Times New Roman" w:eastAsia="Times New Roman" w:hAnsi="Times New Roman" w:cs="Times New Roman"/>
          <w:sz w:val="24"/>
          <w:szCs w:val="24"/>
          <w:lang w:eastAsia="ru-RU"/>
        </w:rPr>
        <w:t xml:space="preserve"> оборотом гражданского и служебного оружия, имеют право:</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производить осмотр оружия в местах его производства, торговли им, его хранения и уничтожения;</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безвозмездно изымать и уничтожать в установленном порядке оружие, запрещенное к обороту на территории Российской Федерации, за исключением оружия, приобретенного до вступления в силу настоящего Федерального закона и находящегося у владельцев на законных основаниях;</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требовать от юридических лиц и граждан представления документов или их копий, письменной или устной информации, необходимых для выполнения своих контрольных функций;</w:t>
      </w:r>
      <w:proofErr w:type="gramEnd"/>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при выявлении нарушений установленных правил давать обязательные для исполнения гражданами Российской Федерации и должностными лицами предписания об устранении этих нарушений;</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 xml:space="preserve">обращаться в суд с заявлениями об аннулировании выданных ими лицензии на приобретение оружия и (или) разрешения на хранение или хранение и ношение оружия, изымать указанные лицензию и (или) разрешение, оружие и патроны к нему, о принудительном отчуждении оружия и патронов к нему, а также принимать иные </w:t>
      </w:r>
      <w:r w:rsidRPr="00984700">
        <w:rPr>
          <w:rFonts w:ascii="Times New Roman" w:eastAsia="Times New Roman" w:hAnsi="Times New Roman" w:cs="Times New Roman"/>
          <w:sz w:val="24"/>
          <w:szCs w:val="24"/>
          <w:lang w:eastAsia="ru-RU"/>
        </w:rPr>
        <w:lastRenderedPageBreak/>
        <w:t>предусмотренные законодательством Российской Федерации меры (абзац в редакции, введенной в действие с 1 июля</w:t>
      </w:r>
      <w:proofErr w:type="gramEnd"/>
      <w:r w:rsidRPr="00984700">
        <w:rPr>
          <w:rFonts w:ascii="Times New Roman" w:eastAsia="Times New Roman" w:hAnsi="Times New Roman" w:cs="Times New Roman"/>
          <w:sz w:val="24"/>
          <w:szCs w:val="24"/>
          <w:lang w:eastAsia="ru-RU"/>
        </w:rPr>
        <w:t xml:space="preserve"> 2011 года </w:t>
      </w:r>
      <w:hyperlink r:id="rId273" w:history="1">
        <w:r w:rsidRPr="00984700">
          <w:rPr>
            <w:rFonts w:ascii="Times New Roman" w:eastAsia="Times New Roman" w:hAnsi="Times New Roman" w:cs="Times New Roman"/>
            <w:color w:val="0000FF"/>
            <w:sz w:val="24"/>
            <w:szCs w:val="24"/>
            <w:u w:val="single"/>
            <w:lang w:eastAsia="ru-RU"/>
          </w:rPr>
          <w:t>Федеральным законом от 28 декабря 2010 года N 398-ФЗ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29. Вступление в силу настоящего Федерального закона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Настоящий Федеральный закон вступает в силу с 1 июля 1997 года.</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30. Приведение нормативных правовых актов в соответствие с настоящим Федеральным законом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Президенту Российской Федерации, Правительству Российской Федерации, органам государственной власти субъектов Российской Федерации и органам местного самоуправления привести свои нормативные правовые акты в соответствие с настоящим Федеральным законом в течение трех месяцев со дня его вступления в силу.</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r>
      <w:proofErr w:type="gramStart"/>
      <w:r w:rsidRPr="00984700">
        <w:rPr>
          <w:rFonts w:ascii="Times New Roman" w:eastAsia="Times New Roman" w:hAnsi="Times New Roman" w:cs="Times New Roman"/>
          <w:sz w:val="24"/>
          <w:szCs w:val="24"/>
          <w:lang w:eastAsia="ru-RU"/>
        </w:rPr>
        <w:t>Правительству Российской Федерации:</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до 1 февраля 1997 года внести в Государственную Думу Федерального Собрания Российской Федерации предложения об установлении административной ответственности за нарушение настоящего Федерального закона;</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до 1 марта 1997 года определить и утвердить размеры единовременных сборов, взимаемых при выдаче лицензий, разрешений и сертификатов, при продлении срока их действия, с учетом интересов производителей и потребителей;</w:t>
      </w:r>
      <w:proofErr w:type="gramEnd"/>
      <w:r w:rsidRPr="00984700">
        <w:rPr>
          <w:rFonts w:ascii="Times New Roman" w:eastAsia="Times New Roman" w:hAnsi="Times New Roman" w:cs="Times New Roman"/>
          <w:sz w:val="24"/>
          <w:szCs w:val="24"/>
          <w:lang w:eastAsia="ru-RU"/>
        </w:rPr>
        <w:t xml:space="preserve"> </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 xml:space="preserve">до 1 марта 1997 года определить порядок получения в органах внутренних дел во временное пользование отдельных типов и моделей боевого ручного стрелкового оружия юридическими лицами с особыми уставными задачами, указанными в </w:t>
      </w:r>
      <w:hyperlink r:id="rId274" w:history="1">
        <w:r w:rsidRPr="00984700">
          <w:rPr>
            <w:rFonts w:ascii="Times New Roman" w:eastAsia="Times New Roman" w:hAnsi="Times New Roman" w:cs="Times New Roman"/>
            <w:color w:val="0000FF"/>
            <w:sz w:val="24"/>
            <w:szCs w:val="24"/>
            <w:u w:val="single"/>
            <w:lang w:eastAsia="ru-RU"/>
          </w:rPr>
          <w:t>статье 12</w:t>
        </w:r>
      </w:hyperlink>
      <w:r w:rsidRPr="00984700">
        <w:rPr>
          <w:rFonts w:ascii="Times New Roman" w:eastAsia="Times New Roman" w:hAnsi="Times New Roman" w:cs="Times New Roman"/>
          <w:sz w:val="24"/>
          <w:szCs w:val="24"/>
          <w:lang w:eastAsia="ru-RU"/>
        </w:rPr>
        <w:t xml:space="preserve"> настоящего Федерального закона.</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31. Обеспечение исполнения настоящего Федерального закона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84700">
        <w:rPr>
          <w:rFonts w:ascii="Times New Roman" w:eastAsia="Times New Roman" w:hAnsi="Times New Roman" w:cs="Times New Roman"/>
          <w:sz w:val="24"/>
          <w:szCs w:val="24"/>
          <w:lang w:eastAsia="ru-RU"/>
        </w:rPr>
        <w:t>Юридическим лицам с особыми уставными задачами, имеющим в своем составе подразделения военизированной охраны и использующим боевое ручное стрелковое оружие, за исключением исполняющих обязанности по охране объектов производства и хранения оружия, боеприпасов, боевой техники, особо опасных экологических производств, природы и природных ресурсов, мест изготовления и хранения денежных средств и ценностей, добычи, переработки и хранения драгоценных металлов и драгоценных камней, дипломатических представительств</w:t>
      </w:r>
      <w:proofErr w:type="gramEnd"/>
      <w:r w:rsidRPr="00984700">
        <w:rPr>
          <w:rFonts w:ascii="Times New Roman" w:eastAsia="Times New Roman" w:hAnsi="Times New Roman" w:cs="Times New Roman"/>
          <w:sz w:val="24"/>
          <w:szCs w:val="24"/>
          <w:lang w:eastAsia="ru-RU"/>
        </w:rPr>
        <w:t xml:space="preserve"> </w:t>
      </w:r>
      <w:proofErr w:type="gramStart"/>
      <w:r w:rsidRPr="00984700">
        <w:rPr>
          <w:rFonts w:ascii="Times New Roman" w:eastAsia="Times New Roman" w:hAnsi="Times New Roman" w:cs="Times New Roman"/>
          <w:sz w:val="24"/>
          <w:szCs w:val="24"/>
          <w:lang w:eastAsia="ru-RU"/>
        </w:rPr>
        <w:t>Российской Федерации в иностранных государствах, других особо важных объектов, а также при транспортировании особо опасных грузов, оружия, боеприпасов, боевой техники, денежных средств и ценностей, дипломатической почты, корреспонденции, содержащей сведения, отнесенные к государственной тайне, и грузов, содержащих носители сведений, отнесенных к государственной тайне, осуществить до 1 января 1998 года замену указанного оружия гражданским и служебным оружием.</w:t>
      </w:r>
      <w:proofErr w:type="gramEnd"/>
      <w:r w:rsidRPr="00984700">
        <w:rPr>
          <w:rFonts w:ascii="Times New Roman" w:eastAsia="Times New Roman" w:hAnsi="Times New Roman" w:cs="Times New Roman"/>
          <w:sz w:val="24"/>
          <w:szCs w:val="24"/>
          <w:lang w:eastAsia="ru-RU"/>
        </w:rPr>
        <w:t xml:space="preserve"> При изменении форм собственности указанных юридических лиц в трехмесячный срок со дня регистрации учредительных документов боевое ручное стрелковое оружие подлежит сдаче в органы внутренних дел. </w:t>
      </w:r>
      <w:proofErr w:type="gramStart"/>
      <w:r w:rsidRPr="00984700">
        <w:rPr>
          <w:rFonts w:ascii="Times New Roman" w:eastAsia="Times New Roman" w:hAnsi="Times New Roman" w:cs="Times New Roman"/>
          <w:sz w:val="24"/>
          <w:szCs w:val="24"/>
          <w:lang w:eastAsia="ru-RU"/>
        </w:rPr>
        <w:t xml:space="preserve">На частных охранных предприятиях и в службах безопасности </w:t>
      </w:r>
      <w:r w:rsidRPr="00984700">
        <w:rPr>
          <w:rFonts w:ascii="Times New Roman" w:eastAsia="Times New Roman" w:hAnsi="Times New Roman" w:cs="Times New Roman"/>
          <w:sz w:val="24"/>
          <w:szCs w:val="24"/>
          <w:lang w:eastAsia="ru-RU"/>
        </w:rPr>
        <w:lastRenderedPageBreak/>
        <w:t xml:space="preserve">организаций срок использования боевого ручного стрелкового оружия ограничить сроком его аренды у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(часть в редакции, введенной в действие с 24 февраля 2009 года </w:t>
      </w:r>
      <w:hyperlink r:id="rId275" w:history="1">
        <w:r w:rsidRPr="00984700">
          <w:rPr>
            <w:rFonts w:ascii="Times New Roman" w:eastAsia="Times New Roman" w:hAnsi="Times New Roman" w:cs="Times New Roman"/>
            <w:color w:val="0000FF"/>
            <w:sz w:val="24"/>
            <w:szCs w:val="24"/>
            <w:u w:val="single"/>
            <w:lang w:eastAsia="ru-RU"/>
          </w:rPr>
          <w:t>Федеральным законом от 9 февраля 2009 года N 2-ФЗ</w:t>
        </w:r>
      </w:hyperlink>
      <w:r w:rsidRPr="00984700">
        <w:rPr>
          <w:rFonts w:ascii="Times New Roman" w:eastAsia="Times New Roman" w:hAnsi="Times New Roman" w:cs="Times New Roman"/>
          <w:sz w:val="24"/>
          <w:szCs w:val="24"/>
          <w:lang w:eastAsia="ru-RU"/>
        </w:rPr>
        <w:t>.</w:t>
      </w:r>
      <w:r w:rsidRPr="00984700">
        <w:rPr>
          <w:rFonts w:ascii="Times New Roman" w:eastAsia="Times New Roman" w:hAnsi="Times New Roman" w:cs="Times New Roman"/>
          <w:sz w:val="24"/>
          <w:szCs w:val="24"/>
          <w:lang w:eastAsia="ru-RU"/>
        </w:rPr>
        <w:br/>
      </w:r>
      <w:r w:rsidRPr="00984700">
        <w:rPr>
          <w:rFonts w:ascii="Times New Roman" w:eastAsia="Times New Roman" w:hAnsi="Times New Roman" w:cs="Times New Roman"/>
          <w:sz w:val="24"/>
          <w:szCs w:val="24"/>
          <w:lang w:eastAsia="ru-RU"/>
        </w:rPr>
        <w:br/>
        <w:t>Правительству</w:t>
      </w:r>
      <w:proofErr w:type="gramEnd"/>
      <w:r w:rsidRPr="00984700">
        <w:rPr>
          <w:rFonts w:ascii="Times New Roman" w:eastAsia="Times New Roman" w:hAnsi="Times New Roman" w:cs="Times New Roman"/>
          <w:sz w:val="24"/>
          <w:szCs w:val="24"/>
          <w:lang w:eastAsia="ru-RU"/>
        </w:rPr>
        <w:t xml:space="preserve"> Российской Федерации разработать и реализовать в 1996-1998 годах федеральную программу государственной стандартизации гражданского и служебного оружия и патронов к нему. </w:t>
      </w:r>
      <w:r w:rsidRPr="00984700">
        <w:rPr>
          <w:rFonts w:ascii="Times New Roman" w:eastAsia="Times New Roman" w:hAnsi="Times New Roman" w:cs="Times New Roman"/>
          <w:sz w:val="24"/>
          <w:szCs w:val="24"/>
          <w:lang w:eastAsia="ru-RU"/>
        </w:rPr>
        <w:br/>
      </w:r>
    </w:p>
    <w:p w:rsidR="00984700" w:rsidRPr="00984700" w:rsidRDefault="00984700" w:rsidP="0098470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84700">
        <w:rPr>
          <w:rFonts w:ascii="Times New Roman" w:eastAsia="Times New Roman" w:hAnsi="Times New Roman" w:cs="Times New Roman"/>
          <w:b/>
          <w:bCs/>
          <w:sz w:val="27"/>
          <w:szCs w:val="27"/>
          <w:lang w:eastAsia="ru-RU"/>
        </w:rPr>
        <w:t xml:space="preserve">Статья 32. О признании </w:t>
      </w:r>
      <w:proofErr w:type="gramStart"/>
      <w:r w:rsidRPr="00984700">
        <w:rPr>
          <w:rFonts w:ascii="Times New Roman" w:eastAsia="Times New Roman" w:hAnsi="Times New Roman" w:cs="Times New Roman"/>
          <w:b/>
          <w:bCs/>
          <w:sz w:val="27"/>
          <w:szCs w:val="27"/>
          <w:lang w:eastAsia="ru-RU"/>
        </w:rPr>
        <w:t>утратившими</w:t>
      </w:r>
      <w:proofErr w:type="gramEnd"/>
      <w:r w:rsidRPr="00984700">
        <w:rPr>
          <w:rFonts w:ascii="Times New Roman" w:eastAsia="Times New Roman" w:hAnsi="Times New Roman" w:cs="Times New Roman"/>
          <w:b/>
          <w:bCs/>
          <w:sz w:val="27"/>
          <w:szCs w:val="27"/>
          <w:lang w:eastAsia="ru-RU"/>
        </w:rPr>
        <w:t xml:space="preserve"> силу некоторых законодательных актов в связи с принятием настоящего Федерального закона </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В связи с принятием настоящего Федерального закона признать утратившими силу:</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1) </w:t>
      </w:r>
      <w:hyperlink r:id="rId276" w:history="1">
        <w:r w:rsidRPr="00984700">
          <w:rPr>
            <w:rFonts w:ascii="Times New Roman" w:eastAsia="Times New Roman" w:hAnsi="Times New Roman" w:cs="Times New Roman"/>
            <w:color w:val="0000FF"/>
            <w:sz w:val="24"/>
            <w:szCs w:val="24"/>
            <w:u w:val="single"/>
            <w:lang w:eastAsia="ru-RU"/>
          </w:rPr>
          <w:t>Закон Российской Федерации "Об оружии"</w:t>
        </w:r>
      </w:hyperlink>
      <w:r w:rsidRPr="00984700">
        <w:rPr>
          <w:rFonts w:ascii="Times New Roman" w:eastAsia="Times New Roman" w:hAnsi="Times New Roman" w:cs="Times New Roman"/>
          <w:sz w:val="24"/>
          <w:szCs w:val="24"/>
          <w:lang w:eastAsia="ru-RU"/>
        </w:rPr>
        <w:t xml:space="preserve"> (Ведомости Съезда народных депутатов Российской Федерации и Верховного Совета Российской Федерации, 1993, N 24, ст.860);</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2) </w:t>
      </w:r>
      <w:hyperlink r:id="rId277" w:history="1">
        <w:r w:rsidRPr="00984700">
          <w:rPr>
            <w:rFonts w:ascii="Times New Roman" w:eastAsia="Times New Roman" w:hAnsi="Times New Roman" w:cs="Times New Roman"/>
            <w:color w:val="0000FF"/>
            <w:sz w:val="24"/>
            <w:szCs w:val="24"/>
            <w:u w:val="single"/>
            <w:lang w:eastAsia="ru-RU"/>
          </w:rPr>
          <w:t>постановление Верховного Совета Российской Федерации "О порядке введения в действие Закона Российской Федерации "Об оружии"</w:t>
        </w:r>
      </w:hyperlink>
      <w:r w:rsidRPr="00984700">
        <w:rPr>
          <w:rFonts w:ascii="Times New Roman" w:eastAsia="Times New Roman" w:hAnsi="Times New Roman" w:cs="Times New Roman"/>
          <w:sz w:val="24"/>
          <w:szCs w:val="24"/>
          <w:lang w:eastAsia="ru-RU"/>
        </w:rPr>
        <w:t xml:space="preserve"> (Ведомости Съезда народных депутатов Российской Федерации и Верховного Совета Российской Федерации, 1993, N 24, ст.861);</w:t>
      </w:r>
    </w:p>
    <w:p w:rsidR="00984700" w:rsidRPr="00984700" w:rsidRDefault="00984700" w:rsidP="00984700">
      <w:pPr>
        <w:spacing w:before="100" w:beforeAutospacing="1" w:after="240"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 xml:space="preserve">3) </w:t>
      </w:r>
      <w:hyperlink r:id="rId278" w:history="1">
        <w:r w:rsidRPr="00984700">
          <w:rPr>
            <w:rFonts w:ascii="Times New Roman" w:eastAsia="Times New Roman" w:hAnsi="Times New Roman" w:cs="Times New Roman"/>
            <w:color w:val="0000FF"/>
            <w:sz w:val="24"/>
            <w:szCs w:val="24"/>
            <w:u w:val="single"/>
            <w:lang w:eastAsia="ru-RU"/>
          </w:rPr>
          <w:t>постановление Верховного Совета Российской Федерации "О внесении изменений в постановление Верховного Совета Российской Федерации "О порядке введения в действие Закона Российской Федерации "Об оружии"</w:t>
        </w:r>
      </w:hyperlink>
      <w:r w:rsidRPr="00984700">
        <w:rPr>
          <w:rFonts w:ascii="Times New Roman" w:eastAsia="Times New Roman" w:hAnsi="Times New Roman" w:cs="Times New Roman"/>
          <w:sz w:val="24"/>
          <w:szCs w:val="24"/>
          <w:lang w:eastAsia="ru-RU"/>
        </w:rPr>
        <w:t xml:space="preserve"> (Российская газета, 1993, 9 сентября, N 174).</w:t>
      </w:r>
    </w:p>
    <w:p w:rsidR="00984700" w:rsidRPr="00984700" w:rsidRDefault="00984700" w:rsidP="00984700">
      <w:pPr>
        <w:spacing w:before="100" w:beforeAutospacing="1" w:after="240" w:line="240" w:lineRule="auto"/>
        <w:jc w:val="right"/>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Президент</w:t>
      </w:r>
      <w:r w:rsidRPr="00984700">
        <w:rPr>
          <w:rFonts w:ascii="Times New Roman" w:eastAsia="Times New Roman" w:hAnsi="Times New Roman" w:cs="Times New Roman"/>
          <w:sz w:val="24"/>
          <w:szCs w:val="24"/>
          <w:lang w:eastAsia="ru-RU"/>
        </w:rPr>
        <w:br/>
        <w:t>Российской Федерации</w:t>
      </w:r>
      <w:r w:rsidRPr="00984700">
        <w:rPr>
          <w:rFonts w:ascii="Times New Roman" w:eastAsia="Times New Roman" w:hAnsi="Times New Roman" w:cs="Times New Roman"/>
          <w:sz w:val="24"/>
          <w:szCs w:val="24"/>
          <w:lang w:eastAsia="ru-RU"/>
        </w:rPr>
        <w:br/>
        <w:t>Б.Ельцин</w:t>
      </w:r>
    </w:p>
    <w:p w:rsidR="00984700" w:rsidRPr="00984700" w:rsidRDefault="00984700" w:rsidP="00984700">
      <w:pPr>
        <w:spacing w:before="100" w:beforeAutospacing="1" w:after="100" w:afterAutospacing="1" w:line="240" w:lineRule="auto"/>
        <w:rPr>
          <w:rFonts w:ascii="Times New Roman" w:eastAsia="Times New Roman" w:hAnsi="Times New Roman" w:cs="Times New Roman"/>
          <w:sz w:val="24"/>
          <w:szCs w:val="24"/>
          <w:lang w:eastAsia="ru-RU"/>
        </w:rPr>
      </w:pPr>
      <w:r w:rsidRPr="00984700">
        <w:rPr>
          <w:rFonts w:ascii="Times New Roman" w:eastAsia="Times New Roman" w:hAnsi="Times New Roman" w:cs="Times New Roman"/>
          <w:sz w:val="24"/>
          <w:szCs w:val="24"/>
          <w:lang w:eastAsia="ru-RU"/>
        </w:rPr>
        <w:t>Москва, Кремль</w:t>
      </w:r>
      <w:r w:rsidRPr="00984700">
        <w:rPr>
          <w:rFonts w:ascii="Times New Roman" w:eastAsia="Times New Roman" w:hAnsi="Times New Roman" w:cs="Times New Roman"/>
          <w:sz w:val="24"/>
          <w:szCs w:val="24"/>
          <w:lang w:eastAsia="ru-RU"/>
        </w:rPr>
        <w:br/>
        <w:t>13 декабря 1996 года</w:t>
      </w:r>
      <w:r w:rsidRPr="00984700">
        <w:rPr>
          <w:rFonts w:ascii="Times New Roman" w:eastAsia="Times New Roman" w:hAnsi="Times New Roman" w:cs="Times New Roman"/>
          <w:sz w:val="24"/>
          <w:szCs w:val="24"/>
          <w:lang w:eastAsia="ru-RU"/>
        </w:rPr>
        <w:br/>
        <w:t xml:space="preserve">N 150-ФЗ </w:t>
      </w:r>
    </w:p>
    <w:p w:rsidR="00A379ED" w:rsidRDefault="00A379ED"/>
    <w:sectPr w:rsidR="00A379ED" w:rsidSect="00A379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984700"/>
    <w:rsid w:val="00984700"/>
    <w:rsid w:val="00A379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9ED"/>
  </w:style>
  <w:style w:type="paragraph" w:styleId="1">
    <w:name w:val="heading 1"/>
    <w:basedOn w:val="a"/>
    <w:link w:val="10"/>
    <w:uiPriority w:val="9"/>
    <w:qFormat/>
    <w:rsid w:val="009847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8470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8470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470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8470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84700"/>
    <w:rPr>
      <w:rFonts w:ascii="Times New Roman" w:eastAsia="Times New Roman" w:hAnsi="Times New Roman" w:cs="Times New Roman"/>
      <w:b/>
      <w:bCs/>
      <w:sz w:val="27"/>
      <w:szCs w:val="27"/>
      <w:lang w:eastAsia="ru-RU"/>
    </w:rPr>
  </w:style>
  <w:style w:type="paragraph" w:customStyle="1" w:styleId="headertext">
    <w:name w:val="headertext"/>
    <w:basedOn w:val="a"/>
    <w:rsid w:val="009847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847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84700"/>
    <w:rPr>
      <w:color w:val="0000FF"/>
      <w:u w:val="single"/>
    </w:rPr>
  </w:style>
  <w:style w:type="character" w:styleId="a4">
    <w:name w:val="FollowedHyperlink"/>
    <w:basedOn w:val="a0"/>
    <w:uiPriority w:val="99"/>
    <w:semiHidden/>
    <w:unhideWhenUsed/>
    <w:rsid w:val="00984700"/>
    <w:rPr>
      <w:color w:val="800080"/>
      <w:u w:val="single"/>
    </w:rPr>
  </w:style>
  <w:style w:type="paragraph" w:customStyle="1" w:styleId="unformattext">
    <w:name w:val="unformattext"/>
    <w:basedOn w:val="a"/>
    <w:rsid w:val="009847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12818480">
      <w:bodyDiv w:val="1"/>
      <w:marLeft w:val="0"/>
      <w:marRight w:val="0"/>
      <w:marTop w:val="0"/>
      <w:marBottom w:val="0"/>
      <w:divBdr>
        <w:top w:val="none" w:sz="0" w:space="0" w:color="auto"/>
        <w:left w:val="none" w:sz="0" w:space="0" w:color="auto"/>
        <w:bottom w:val="none" w:sz="0" w:space="0" w:color="auto"/>
        <w:right w:val="none" w:sz="0" w:space="0" w:color="auto"/>
      </w:divBdr>
      <w:divsChild>
        <w:div w:id="951937186">
          <w:marLeft w:val="0"/>
          <w:marRight w:val="0"/>
          <w:marTop w:val="0"/>
          <w:marBottom w:val="0"/>
          <w:divBdr>
            <w:top w:val="none" w:sz="0" w:space="0" w:color="auto"/>
            <w:left w:val="none" w:sz="0" w:space="0" w:color="auto"/>
            <w:bottom w:val="none" w:sz="0" w:space="0" w:color="auto"/>
            <w:right w:val="none" w:sz="0" w:space="0" w:color="auto"/>
          </w:divBdr>
        </w:div>
      </w:divsChild>
    </w:div>
    <w:div w:id="18565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499030936" TargetMode="External"/><Relationship Id="rId21" Type="http://schemas.openxmlformats.org/officeDocument/2006/relationships/hyperlink" Target="http://docs.cntd.ru/document/902021730" TargetMode="External"/><Relationship Id="rId42" Type="http://schemas.openxmlformats.org/officeDocument/2006/relationships/hyperlink" Target="http://docs.cntd.ru/document/902286569" TargetMode="External"/><Relationship Id="rId63" Type="http://schemas.openxmlformats.org/officeDocument/2006/relationships/hyperlink" Target="http://docs.cntd.ru/document/902253615" TargetMode="External"/><Relationship Id="rId84" Type="http://schemas.openxmlformats.org/officeDocument/2006/relationships/hyperlink" Target="http://docs.cntd.ru/document/902253615" TargetMode="External"/><Relationship Id="rId138" Type="http://schemas.openxmlformats.org/officeDocument/2006/relationships/hyperlink" Target="http://docs.cntd.ru/document/902141634" TargetMode="External"/><Relationship Id="rId159" Type="http://schemas.openxmlformats.org/officeDocument/2006/relationships/hyperlink" Target="http://docs.cntd.ru/document/9034380" TargetMode="External"/><Relationship Id="rId170" Type="http://schemas.openxmlformats.org/officeDocument/2006/relationships/hyperlink" Target="http://docs.cntd.ru/document/420208816" TargetMode="External"/><Relationship Id="rId191" Type="http://schemas.openxmlformats.org/officeDocument/2006/relationships/hyperlink" Target="http://docs.cntd.ru/document/902218392" TargetMode="External"/><Relationship Id="rId205" Type="http://schemas.openxmlformats.org/officeDocument/2006/relationships/hyperlink" Target="http://docs.cntd.ru/document/902290208" TargetMode="External"/><Relationship Id="rId226" Type="http://schemas.openxmlformats.org/officeDocument/2006/relationships/hyperlink" Target="http://docs.cntd.ru/document/902141634" TargetMode="External"/><Relationship Id="rId247" Type="http://schemas.openxmlformats.org/officeDocument/2006/relationships/hyperlink" Target="http://docs.cntd.ru/document/902218392" TargetMode="External"/><Relationship Id="rId107" Type="http://schemas.openxmlformats.org/officeDocument/2006/relationships/hyperlink" Target="http://docs.cntd.ru/document/902357195" TargetMode="External"/><Relationship Id="rId268" Type="http://schemas.openxmlformats.org/officeDocument/2006/relationships/hyperlink" Target="http://docs.cntd.ru/document/902167488" TargetMode="External"/><Relationship Id="rId11" Type="http://schemas.openxmlformats.org/officeDocument/2006/relationships/hyperlink" Target="http://docs.cntd.ru/document/901802201" TargetMode="External"/><Relationship Id="rId32" Type="http://schemas.openxmlformats.org/officeDocument/2006/relationships/hyperlink" Target="http://docs.cntd.ru/document/902167488" TargetMode="External"/><Relationship Id="rId53" Type="http://schemas.openxmlformats.org/officeDocument/2006/relationships/hyperlink" Target="http://docs.cntd.ru/document/420208816" TargetMode="External"/><Relationship Id="rId74" Type="http://schemas.openxmlformats.org/officeDocument/2006/relationships/hyperlink" Target="http://docs.cntd.ru/document/902253615" TargetMode="External"/><Relationship Id="rId128" Type="http://schemas.openxmlformats.org/officeDocument/2006/relationships/hyperlink" Target="http://docs.cntd.ru/document/902089779" TargetMode="External"/><Relationship Id="rId149" Type="http://schemas.openxmlformats.org/officeDocument/2006/relationships/hyperlink" Target="http://docs.cntd.ru/document/9003403" TargetMode="External"/><Relationship Id="rId5" Type="http://schemas.openxmlformats.org/officeDocument/2006/relationships/hyperlink" Target="http://docs.cntd.ru/document/901714425" TargetMode="External"/><Relationship Id="rId95" Type="http://schemas.openxmlformats.org/officeDocument/2006/relationships/hyperlink" Target="http://docs.cntd.ru/document/902253615" TargetMode="External"/><Relationship Id="rId160" Type="http://schemas.openxmlformats.org/officeDocument/2006/relationships/hyperlink" Target="http://docs.cntd.ru/document/9034380" TargetMode="External"/><Relationship Id="rId181" Type="http://schemas.openxmlformats.org/officeDocument/2006/relationships/hyperlink" Target="http://docs.cntd.ru/document/902167488" TargetMode="External"/><Relationship Id="rId216" Type="http://schemas.openxmlformats.org/officeDocument/2006/relationships/hyperlink" Target="http://docs.cntd.ru/document/902253615" TargetMode="External"/><Relationship Id="rId237" Type="http://schemas.openxmlformats.org/officeDocument/2006/relationships/hyperlink" Target="http://docs.cntd.ru/document/901881875" TargetMode="External"/><Relationship Id="rId258" Type="http://schemas.openxmlformats.org/officeDocument/2006/relationships/hyperlink" Target="http://docs.cntd.ru/document/420208816" TargetMode="External"/><Relationship Id="rId279" Type="http://schemas.openxmlformats.org/officeDocument/2006/relationships/fontTable" Target="fontTable.xml"/><Relationship Id="rId22" Type="http://schemas.openxmlformats.org/officeDocument/2006/relationships/hyperlink" Target="http://docs.cntd.ru/document/902053969" TargetMode="External"/><Relationship Id="rId43" Type="http://schemas.openxmlformats.org/officeDocument/2006/relationships/hyperlink" Target="http://docs.cntd.ru/document/902290208" TargetMode="External"/><Relationship Id="rId64" Type="http://schemas.openxmlformats.org/officeDocument/2006/relationships/hyperlink" Target="http://docs.cntd.ru/document/902253615" TargetMode="External"/><Relationship Id="rId118" Type="http://schemas.openxmlformats.org/officeDocument/2006/relationships/hyperlink" Target="http://docs.cntd.ru/document/902357195" TargetMode="External"/><Relationship Id="rId139" Type="http://schemas.openxmlformats.org/officeDocument/2006/relationships/hyperlink" Target="http://docs.cntd.ru/document/902135029" TargetMode="External"/><Relationship Id="rId85" Type="http://schemas.openxmlformats.org/officeDocument/2006/relationships/hyperlink" Target="http://docs.cntd.ru/document/902135029" TargetMode="External"/><Relationship Id="rId150" Type="http://schemas.openxmlformats.org/officeDocument/2006/relationships/hyperlink" Target="http://docs.cntd.ru/document/902271443" TargetMode="External"/><Relationship Id="rId171" Type="http://schemas.openxmlformats.org/officeDocument/2006/relationships/hyperlink" Target="http://docs.cntd.ru/document/499086137" TargetMode="External"/><Relationship Id="rId192" Type="http://schemas.openxmlformats.org/officeDocument/2006/relationships/hyperlink" Target="http://docs.cntd.ru/document/902253615" TargetMode="External"/><Relationship Id="rId206" Type="http://schemas.openxmlformats.org/officeDocument/2006/relationships/hyperlink" Target="http://docs.cntd.ru/document/902316095" TargetMode="External"/><Relationship Id="rId227" Type="http://schemas.openxmlformats.org/officeDocument/2006/relationships/hyperlink" Target="http://docs.cntd.ru/document/902290208" TargetMode="External"/><Relationship Id="rId248" Type="http://schemas.openxmlformats.org/officeDocument/2006/relationships/hyperlink" Target="http://docs.cntd.ru/document/902218392" TargetMode="External"/><Relationship Id="rId269" Type="http://schemas.openxmlformats.org/officeDocument/2006/relationships/hyperlink" Target="http://docs.cntd.ru/document/902316095" TargetMode="External"/><Relationship Id="rId12" Type="http://schemas.openxmlformats.org/officeDocument/2006/relationships/hyperlink" Target="http://docs.cntd.ru/document/901820862" TargetMode="External"/><Relationship Id="rId33" Type="http://schemas.openxmlformats.org/officeDocument/2006/relationships/hyperlink" Target="http://docs.cntd.ru/document/902206743" TargetMode="External"/><Relationship Id="rId108" Type="http://schemas.openxmlformats.org/officeDocument/2006/relationships/hyperlink" Target="http://docs.cntd.ru/document/902316095" TargetMode="External"/><Relationship Id="rId129" Type="http://schemas.openxmlformats.org/officeDocument/2006/relationships/hyperlink" Target="http://docs.cntd.ru/document/902135029" TargetMode="External"/><Relationship Id="rId280" Type="http://schemas.openxmlformats.org/officeDocument/2006/relationships/theme" Target="theme/theme1.xml"/><Relationship Id="rId54" Type="http://schemas.openxmlformats.org/officeDocument/2006/relationships/hyperlink" Target="http://docs.cntd.ru/document/902218392" TargetMode="External"/><Relationship Id="rId75" Type="http://schemas.openxmlformats.org/officeDocument/2006/relationships/hyperlink" Target="http://docs.cntd.ru/document/902357195" TargetMode="External"/><Relationship Id="rId96" Type="http://schemas.openxmlformats.org/officeDocument/2006/relationships/hyperlink" Target="http://docs.cntd.ru/document/902141634" TargetMode="External"/><Relationship Id="rId140" Type="http://schemas.openxmlformats.org/officeDocument/2006/relationships/hyperlink" Target="http://docs.cntd.ru/document/499090499" TargetMode="External"/><Relationship Id="rId161" Type="http://schemas.openxmlformats.org/officeDocument/2006/relationships/hyperlink" Target="http://docs.cntd.ru/document/9034380" TargetMode="External"/><Relationship Id="rId182" Type="http://schemas.openxmlformats.org/officeDocument/2006/relationships/hyperlink" Target="http://docs.cntd.ru/document/902316095" TargetMode="External"/><Relationship Id="rId217" Type="http://schemas.openxmlformats.org/officeDocument/2006/relationships/hyperlink" Target="http://docs.cntd.ru/document/902316095" TargetMode="External"/><Relationship Id="rId6" Type="http://schemas.openxmlformats.org/officeDocument/2006/relationships/hyperlink" Target="http://docs.cntd.ru/document/901722605" TargetMode="External"/><Relationship Id="rId238" Type="http://schemas.openxmlformats.org/officeDocument/2006/relationships/hyperlink" Target="http://docs.cntd.ru/document/9005151" TargetMode="External"/><Relationship Id="rId259" Type="http://schemas.openxmlformats.org/officeDocument/2006/relationships/hyperlink" Target="http://docs.cntd.ru/document/901825679" TargetMode="External"/><Relationship Id="rId23" Type="http://schemas.openxmlformats.org/officeDocument/2006/relationships/hyperlink" Target="http://docs.cntd.ru/document/902089779" TargetMode="External"/><Relationship Id="rId119" Type="http://schemas.openxmlformats.org/officeDocument/2006/relationships/hyperlink" Target="http://docs.cntd.ru/document/901837748" TargetMode="External"/><Relationship Id="rId270" Type="http://schemas.openxmlformats.org/officeDocument/2006/relationships/hyperlink" Target="http://docs.cntd.ru/document/902253615" TargetMode="External"/><Relationship Id="rId44" Type="http://schemas.openxmlformats.org/officeDocument/2006/relationships/hyperlink" Target="http://docs.cntd.ru/document/902290208" TargetMode="External"/><Relationship Id="rId65" Type="http://schemas.openxmlformats.org/officeDocument/2006/relationships/hyperlink" Target="http://docs.cntd.ru/document/9020113" TargetMode="External"/><Relationship Id="rId86" Type="http://schemas.openxmlformats.org/officeDocument/2006/relationships/hyperlink" Target="http://docs.cntd.ru/document/902290208" TargetMode="External"/><Relationship Id="rId130" Type="http://schemas.openxmlformats.org/officeDocument/2006/relationships/hyperlink" Target="http://docs.cntd.ru/document/902053969" TargetMode="External"/><Relationship Id="rId151" Type="http://schemas.openxmlformats.org/officeDocument/2006/relationships/hyperlink" Target="http://docs.cntd.ru/document/901820862" TargetMode="External"/><Relationship Id="rId172" Type="http://schemas.openxmlformats.org/officeDocument/2006/relationships/hyperlink" Target="http://docs.cntd.ru/document/499086137" TargetMode="External"/><Relationship Id="rId193" Type="http://schemas.openxmlformats.org/officeDocument/2006/relationships/hyperlink" Target="http://docs.cntd.ru/document/499030936" TargetMode="External"/><Relationship Id="rId202" Type="http://schemas.openxmlformats.org/officeDocument/2006/relationships/hyperlink" Target="http://docs.cntd.ru/document/902316095" TargetMode="External"/><Relationship Id="rId207" Type="http://schemas.openxmlformats.org/officeDocument/2006/relationships/hyperlink" Target="http://docs.cntd.ru/document/902316095" TargetMode="External"/><Relationship Id="rId223" Type="http://schemas.openxmlformats.org/officeDocument/2006/relationships/hyperlink" Target="http://docs.cntd.ru/document/902253615" TargetMode="External"/><Relationship Id="rId228" Type="http://schemas.openxmlformats.org/officeDocument/2006/relationships/hyperlink" Target="http://docs.cntd.ru/document/902357195" TargetMode="External"/><Relationship Id="rId244" Type="http://schemas.openxmlformats.org/officeDocument/2006/relationships/hyperlink" Target="http://docs.cntd.ru/document/902357195" TargetMode="External"/><Relationship Id="rId249" Type="http://schemas.openxmlformats.org/officeDocument/2006/relationships/hyperlink" Target="http://docs.cntd.ru/document/902253615" TargetMode="External"/><Relationship Id="rId13" Type="http://schemas.openxmlformats.org/officeDocument/2006/relationships/hyperlink" Target="http://docs.cntd.ru/document/901823496" TargetMode="External"/><Relationship Id="rId18" Type="http://schemas.openxmlformats.org/officeDocument/2006/relationships/hyperlink" Target="http://docs.cntd.ru/document/901901321" TargetMode="External"/><Relationship Id="rId39" Type="http://schemas.openxmlformats.org/officeDocument/2006/relationships/hyperlink" Target="http://docs.cntd.ru/document/902253790" TargetMode="External"/><Relationship Id="rId109" Type="http://schemas.openxmlformats.org/officeDocument/2006/relationships/hyperlink" Target="http://docs.cntd.ru/document/902357195" TargetMode="External"/><Relationship Id="rId260" Type="http://schemas.openxmlformats.org/officeDocument/2006/relationships/hyperlink" Target="http://docs.cntd.ru/document/901823496" TargetMode="External"/><Relationship Id="rId265" Type="http://schemas.openxmlformats.org/officeDocument/2006/relationships/hyperlink" Target="http://docs.cntd.ru/document/420208816" TargetMode="External"/><Relationship Id="rId34" Type="http://schemas.openxmlformats.org/officeDocument/2006/relationships/hyperlink" Target="http://docs.cntd.ru/document/902206744" TargetMode="External"/><Relationship Id="rId50" Type="http://schemas.openxmlformats.org/officeDocument/2006/relationships/hyperlink" Target="http://docs.cntd.ru/document/499081251" TargetMode="External"/><Relationship Id="rId55" Type="http://schemas.openxmlformats.org/officeDocument/2006/relationships/hyperlink" Target="http://docs.cntd.ru/document/902253615" TargetMode="External"/><Relationship Id="rId76" Type="http://schemas.openxmlformats.org/officeDocument/2006/relationships/hyperlink" Target="http://docs.cntd.ru/document/902253615" TargetMode="External"/><Relationship Id="rId97" Type="http://schemas.openxmlformats.org/officeDocument/2006/relationships/hyperlink" Target="http://docs.cntd.ru/document/902141634" TargetMode="External"/><Relationship Id="rId104" Type="http://schemas.openxmlformats.org/officeDocument/2006/relationships/hyperlink" Target="http://docs.cntd.ru/document/902253615" TargetMode="External"/><Relationship Id="rId120" Type="http://schemas.openxmlformats.org/officeDocument/2006/relationships/hyperlink" Target="http://docs.cntd.ru/document/901837748" TargetMode="External"/><Relationship Id="rId125" Type="http://schemas.openxmlformats.org/officeDocument/2006/relationships/hyperlink" Target="http://docs.cntd.ru/document/499030936" TargetMode="External"/><Relationship Id="rId141" Type="http://schemas.openxmlformats.org/officeDocument/2006/relationships/hyperlink" Target="http://docs.cntd.ru/document/9011346" TargetMode="External"/><Relationship Id="rId146" Type="http://schemas.openxmlformats.org/officeDocument/2006/relationships/hyperlink" Target="http://docs.cntd.ru/document/902017047" TargetMode="External"/><Relationship Id="rId167" Type="http://schemas.openxmlformats.org/officeDocument/2006/relationships/hyperlink" Target="http://docs.cntd.ru/document/9034380" TargetMode="External"/><Relationship Id="rId188" Type="http://schemas.openxmlformats.org/officeDocument/2006/relationships/hyperlink" Target="http://docs.cntd.ru/document/9034380" TargetMode="External"/><Relationship Id="rId7" Type="http://schemas.openxmlformats.org/officeDocument/2006/relationships/hyperlink" Target="http://docs.cntd.ru/document/901747795" TargetMode="External"/><Relationship Id="rId71" Type="http://schemas.openxmlformats.org/officeDocument/2006/relationships/hyperlink" Target="http://docs.cntd.ru/document/902357195" TargetMode="External"/><Relationship Id="rId92" Type="http://schemas.openxmlformats.org/officeDocument/2006/relationships/hyperlink" Target="http://docs.cntd.ru/document/902141634" TargetMode="External"/><Relationship Id="rId162" Type="http://schemas.openxmlformats.org/officeDocument/2006/relationships/hyperlink" Target="http://docs.cntd.ru/document/902167488" TargetMode="External"/><Relationship Id="rId183" Type="http://schemas.openxmlformats.org/officeDocument/2006/relationships/hyperlink" Target="http://docs.cntd.ru/document/902316095" TargetMode="External"/><Relationship Id="rId213" Type="http://schemas.openxmlformats.org/officeDocument/2006/relationships/hyperlink" Target="http://docs.cntd.ru/document/902316095" TargetMode="External"/><Relationship Id="rId218" Type="http://schemas.openxmlformats.org/officeDocument/2006/relationships/hyperlink" Target="http://docs.cntd.ru/document/902357195" TargetMode="External"/><Relationship Id="rId234" Type="http://schemas.openxmlformats.org/officeDocument/2006/relationships/hyperlink" Target="http://docs.cntd.ru/document/902135029" TargetMode="External"/><Relationship Id="rId239" Type="http://schemas.openxmlformats.org/officeDocument/2006/relationships/hyperlink" Target="http://docs.cntd.ru/document/9020113" TargetMode="External"/><Relationship Id="rId2" Type="http://schemas.openxmlformats.org/officeDocument/2006/relationships/settings" Target="settings.xml"/><Relationship Id="rId29" Type="http://schemas.openxmlformats.org/officeDocument/2006/relationships/hyperlink" Target="http://docs.cntd.ru/document/902146781" TargetMode="External"/><Relationship Id="rId250" Type="http://schemas.openxmlformats.org/officeDocument/2006/relationships/hyperlink" Target="http://docs.cntd.ru/document/902253615" TargetMode="External"/><Relationship Id="rId255" Type="http://schemas.openxmlformats.org/officeDocument/2006/relationships/hyperlink" Target="http://docs.cntd.ru/document/902253615" TargetMode="External"/><Relationship Id="rId271" Type="http://schemas.openxmlformats.org/officeDocument/2006/relationships/hyperlink" Target="http://docs.cntd.ru/document/902253615" TargetMode="External"/><Relationship Id="rId276" Type="http://schemas.openxmlformats.org/officeDocument/2006/relationships/hyperlink" Target="http://docs.cntd.ru/document/9044584" TargetMode="External"/><Relationship Id="rId24" Type="http://schemas.openxmlformats.org/officeDocument/2006/relationships/hyperlink" Target="http://docs.cntd.ru/document/902135029" TargetMode="External"/><Relationship Id="rId40" Type="http://schemas.openxmlformats.org/officeDocument/2006/relationships/hyperlink" Target="http://docs.cntd.ru/document/902271443" TargetMode="External"/><Relationship Id="rId45" Type="http://schemas.openxmlformats.org/officeDocument/2006/relationships/hyperlink" Target="http://docs.cntd.ru/document/902316095" TargetMode="External"/><Relationship Id="rId66" Type="http://schemas.openxmlformats.org/officeDocument/2006/relationships/hyperlink" Target="http://docs.cntd.ru/document/9005151" TargetMode="External"/><Relationship Id="rId87" Type="http://schemas.openxmlformats.org/officeDocument/2006/relationships/hyperlink" Target="http://docs.cntd.ru/document/902253615" TargetMode="External"/><Relationship Id="rId110" Type="http://schemas.openxmlformats.org/officeDocument/2006/relationships/hyperlink" Target="http://docs.cntd.ru/document/902357195" TargetMode="External"/><Relationship Id="rId115" Type="http://schemas.openxmlformats.org/officeDocument/2006/relationships/hyperlink" Target="http://docs.cntd.ru/document/902357195" TargetMode="External"/><Relationship Id="rId131" Type="http://schemas.openxmlformats.org/officeDocument/2006/relationships/hyperlink" Target="http://docs.cntd.ru/document/902135029" TargetMode="External"/><Relationship Id="rId136" Type="http://schemas.openxmlformats.org/officeDocument/2006/relationships/hyperlink" Target="http://docs.cntd.ru/document/901714425" TargetMode="External"/><Relationship Id="rId157" Type="http://schemas.openxmlformats.org/officeDocument/2006/relationships/hyperlink" Target="http://docs.cntd.ru/document/9034380" TargetMode="External"/><Relationship Id="rId178" Type="http://schemas.openxmlformats.org/officeDocument/2006/relationships/hyperlink" Target="http://docs.cntd.ru/document/902218392" TargetMode="External"/><Relationship Id="rId61" Type="http://schemas.openxmlformats.org/officeDocument/2006/relationships/hyperlink" Target="http://docs.cntd.ru/document/902253615" TargetMode="External"/><Relationship Id="rId82" Type="http://schemas.openxmlformats.org/officeDocument/2006/relationships/hyperlink" Target="http://docs.cntd.ru/document/902253615" TargetMode="External"/><Relationship Id="rId152" Type="http://schemas.openxmlformats.org/officeDocument/2006/relationships/hyperlink" Target="http://docs.cntd.ru/document/902141634" TargetMode="External"/><Relationship Id="rId173" Type="http://schemas.openxmlformats.org/officeDocument/2006/relationships/hyperlink" Target="http://docs.cntd.ru/document/420208816" TargetMode="External"/><Relationship Id="rId194" Type="http://schemas.openxmlformats.org/officeDocument/2006/relationships/hyperlink" Target="http://docs.cntd.ru/document/901747795" TargetMode="External"/><Relationship Id="rId199" Type="http://schemas.openxmlformats.org/officeDocument/2006/relationships/hyperlink" Target="http://docs.cntd.ru/document/902253615" TargetMode="External"/><Relationship Id="rId203" Type="http://schemas.openxmlformats.org/officeDocument/2006/relationships/hyperlink" Target="http://docs.cntd.ru/document/902141634" TargetMode="External"/><Relationship Id="rId208" Type="http://schemas.openxmlformats.org/officeDocument/2006/relationships/hyperlink" Target="http://docs.cntd.ru/document/902218392" TargetMode="External"/><Relationship Id="rId229" Type="http://schemas.openxmlformats.org/officeDocument/2006/relationships/hyperlink" Target="http://docs.cntd.ru/document/902253615" TargetMode="External"/><Relationship Id="rId19" Type="http://schemas.openxmlformats.org/officeDocument/2006/relationships/hyperlink" Target="http://docs.cntd.ru/document/901989537" TargetMode="External"/><Relationship Id="rId224" Type="http://schemas.openxmlformats.org/officeDocument/2006/relationships/hyperlink" Target="http://docs.cntd.ru/document/902141634" TargetMode="External"/><Relationship Id="rId240" Type="http://schemas.openxmlformats.org/officeDocument/2006/relationships/hyperlink" Target="http://docs.cntd.ru/document/902357195" TargetMode="External"/><Relationship Id="rId245" Type="http://schemas.openxmlformats.org/officeDocument/2006/relationships/hyperlink" Target="http://docs.cntd.ru/document/902218392" TargetMode="External"/><Relationship Id="rId261" Type="http://schemas.openxmlformats.org/officeDocument/2006/relationships/hyperlink" Target="http://docs.cntd.ru/document/902253615" TargetMode="External"/><Relationship Id="rId266" Type="http://schemas.openxmlformats.org/officeDocument/2006/relationships/hyperlink" Target="http://docs.cntd.ru/document/902253615" TargetMode="External"/><Relationship Id="rId14" Type="http://schemas.openxmlformats.org/officeDocument/2006/relationships/hyperlink" Target="http://docs.cntd.ru/document/901837748" TargetMode="External"/><Relationship Id="rId30" Type="http://schemas.openxmlformats.org/officeDocument/2006/relationships/hyperlink" Target="http://docs.cntd.ru/document/902146781" TargetMode="External"/><Relationship Id="rId35" Type="http://schemas.openxmlformats.org/officeDocument/2006/relationships/hyperlink" Target="http://docs.cntd.ru/document/902218392" TargetMode="External"/><Relationship Id="rId56" Type="http://schemas.openxmlformats.org/officeDocument/2006/relationships/hyperlink" Target="http://docs.cntd.ru/document/902253615" TargetMode="External"/><Relationship Id="rId77" Type="http://schemas.openxmlformats.org/officeDocument/2006/relationships/hyperlink" Target="http://docs.cntd.ru/document/902253615" TargetMode="External"/><Relationship Id="rId100" Type="http://schemas.openxmlformats.org/officeDocument/2006/relationships/hyperlink" Target="http://docs.cntd.ru/document/9034380" TargetMode="External"/><Relationship Id="rId105" Type="http://schemas.openxmlformats.org/officeDocument/2006/relationships/hyperlink" Target="http://docs.cntd.ru/document/499030936" TargetMode="External"/><Relationship Id="rId126" Type="http://schemas.openxmlformats.org/officeDocument/2006/relationships/hyperlink" Target="http://docs.cntd.ru/document/902135029" TargetMode="External"/><Relationship Id="rId147" Type="http://schemas.openxmlformats.org/officeDocument/2006/relationships/hyperlink" Target="http://docs.cntd.ru/document/902146781" TargetMode="External"/><Relationship Id="rId168" Type="http://schemas.openxmlformats.org/officeDocument/2006/relationships/hyperlink" Target="http://docs.cntd.ru/document/420208816" TargetMode="External"/><Relationship Id="rId8" Type="http://schemas.openxmlformats.org/officeDocument/2006/relationships/hyperlink" Target="http://docs.cntd.ru/document/901758563" TargetMode="External"/><Relationship Id="rId51" Type="http://schemas.openxmlformats.org/officeDocument/2006/relationships/hyperlink" Target="http://docs.cntd.ru/document/499086137" TargetMode="External"/><Relationship Id="rId72" Type="http://schemas.openxmlformats.org/officeDocument/2006/relationships/hyperlink" Target="http://docs.cntd.ru/document/902357195" TargetMode="External"/><Relationship Id="rId93" Type="http://schemas.openxmlformats.org/officeDocument/2006/relationships/hyperlink" Target="http://docs.cntd.ru/document/902290208" TargetMode="External"/><Relationship Id="rId98" Type="http://schemas.openxmlformats.org/officeDocument/2006/relationships/hyperlink" Target="http://docs.cntd.ru/document/902253615" TargetMode="External"/><Relationship Id="rId121" Type="http://schemas.openxmlformats.org/officeDocument/2006/relationships/hyperlink" Target="http://docs.cntd.ru/document/902218392" TargetMode="External"/><Relationship Id="rId142" Type="http://schemas.openxmlformats.org/officeDocument/2006/relationships/hyperlink" Target="http://docs.cntd.ru/document/902021730" TargetMode="External"/><Relationship Id="rId163" Type="http://schemas.openxmlformats.org/officeDocument/2006/relationships/hyperlink" Target="http://docs.cntd.ru/document/902253615" TargetMode="External"/><Relationship Id="rId184" Type="http://schemas.openxmlformats.org/officeDocument/2006/relationships/hyperlink" Target="http://docs.cntd.ru/document/902357195" TargetMode="External"/><Relationship Id="rId189" Type="http://schemas.openxmlformats.org/officeDocument/2006/relationships/hyperlink" Target="http://docs.cntd.ru/document/901896234" TargetMode="External"/><Relationship Id="rId219" Type="http://schemas.openxmlformats.org/officeDocument/2006/relationships/hyperlink" Target="http://docs.cntd.ru/document/902357195" TargetMode="External"/><Relationship Id="rId3" Type="http://schemas.openxmlformats.org/officeDocument/2006/relationships/webSettings" Target="webSettings.xml"/><Relationship Id="rId214" Type="http://schemas.openxmlformats.org/officeDocument/2006/relationships/hyperlink" Target="http://docs.cntd.ru/document/902253615" TargetMode="External"/><Relationship Id="rId230" Type="http://schemas.openxmlformats.org/officeDocument/2006/relationships/hyperlink" Target="http://docs.cntd.ru/document/902357195" TargetMode="External"/><Relationship Id="rId235" Type="http://schemas.openxmlformats.org/officeDocument/2006/relationships/hyperlink" Target="http://docs.cntd.ru/document/901881875" TargetMode="External"/><Relationship Id="rId251" Type="http://schemas.openxmlformats.org/officeDocument/2006/relationships/hyperlink" Target="http://docs.cntd.ru/document/902290208" TargetMode="External"/><Relationship Id="rId256" Type="http://schemas.openxmlformats.org/officeDocument/2006/relationships/hyperlink" Target="http://docs.cntd.ru/document/901823496" TargetMode="External"/><Relationship Id="rId277" Type="http://schemas.openxmlformats.org/officeDocument/2006/relationships/hyperlink" Target="http://docs.cntd.ru/document/9044584" TargetMode="External"/><Relationship Id="rId25" Type="http://schemas.openxmlformats.org/officeDocument/2006/relationships/hyperlink" Target="http://docs.cntd.ru/document/902135029" TargetMode="External"/><Relationship Id="rId46" Type="http://schemas.openxmlformats.org/officeDocument/2006/relationships/hyperlink" Target="http://docs.cntd.ru/document/902316095" TargetMode="External"/><Relationship Id="rId67" Type="http://schemas.openxmlformats.org/officeDocument/2006/relationships/hyperlink" Target="http://docs.cntd.ru/document/902357195" TargetMode="External"/><Relationship Id="rId116" Type="http://schemas.openxmlformats.org/officeDocument/2006/relationships/hyperlink" Target="http://docs.cntd.ru/document/902286569" TargetMode="External"/><Relationship Id="rId137" Type="http://schemas.openxmlformats.org/officeDocument/2006/relationships/hyperlink" Target="http://docs.cntd.ru/document/902053969" TargetMode="External"/><Relationship Id="rId158" Type="http://schemas.openxmlformats.org/officeDocument/2006/relationships/hyperlink" Target="http://docs.cntd.ru/document/902357195" TargetMode="External"/><Relationship Id="rId272" Type="http://schemas.openxmlformats.org/officeDocument/2006/relationships/hyperlink" Target="http://docs.cntd.ru/document/902253615" TargetMode="External"/><Relationship Id="rId20" Type="http://schemas.openxmlformats.org/officeDocument/2006/relationships/hyperlink" Target="http://docs.cntd.ru/document/902021730" TargetMode="External"/><Relationship Id="rId41" Type="http://schemas.openxmlformats.org/officeDocument/2006/relationships/hyperlink" Target="http://docs.cntd.ru/document/902286569" TargetMode="External"/><Relationship Id="rId62" Type="http://schemas.openxmlformats.org/officeDocument/2006/relationships/hyperlink" Target="http://docs.cntd.ru/document/902253615" TargetMode="External"/><Relationship Id="rId83" Type="http://schemas.openxmlformats.org/officeDocument/2006/relationships/hyperlink" Target="http://docs.cntd.ru/document/902357195" TargetMode="External"/><Relationship Id="rId88" Type="http://schemas.openxmlformats.org/officeDocument/2006/relationships/hyperlink" Target="http://docs.cntd.ru/document/902141634" TargetMode="External"/><Relationship Id="rId111" Type="http://schemas.openxmlformats.org/officeDocument/2006/relationships/hyperlink" Target="http://docs.cntd.ru/document/902290208" TargetMode="External"/><Relationship Id="rId132" Type="http://schemas.openxmlformats.org/officeDocument/2006/relationships/hyperlink" Target="http://docs.cntd.ru/document/902253615" TargetMode="External"/><Relationship Id="rId153" Type="http://schemas.openxmlformats.org/officeDocument/2006/relationships/hyperlink" Target="http://docs.cntd.ru/document/499030936" TargetMode="External"/><Relationship Id="rId174" Type="http://schemas.openxmlformats.org/officeDocument/2006/relationships/hyperlink" Target="http://docs.cntd.ru/document/420208816" TargetMode="External"/><Relationship Id="rId179" Type="http://schemas.openxmlformats.org/officeDocument/2006/relationships/hyperlink" Target="http://docs.cntd.ru/document/902141634" TargetMode="External"/><Relationship Id="rId195" Type="http://schemas.openxmlformats.org/officeDocument/2006/relationships/hyperlink" Target="http://docs.cntd.ru/document/902167488" TargetMode="External"/><Relationship Id="rId209" Type="http://schemas.openxmlformats.org/officeDocument/2006/relationships/hyperlink" Target="http://docs.cntd.ru/document/902316095" TargetMode="External"/><Relationship Id="rId190" Type="http://schemas.openxmlformats.org/officeDocument/2006/relationships/hyperlink" Target="http://docs.cntd.ru/document/902167488" TargetMode="External"/><Relationship Id="rId204" Type="http://schemas.openxmlformats.org/officeDocument/2006/relationships/hyperlink" Target="http://docs.cntd.ru/document/902218392" TargetMode="External"/><Relationship Id="rId220" Type="http://schemas.openxmlformats.org/officeDocument/2006/relationships/hyperlink" Target="http://docs.cntd.ru/document/902357195" TargetMode="External"/><Relationship Id="rId225" Type="http://schemas.openxmlformats.org/officeDocument/2006/relationships/hyperlink" Target="http://docs.cntd.ru/document/902167488" TargetMode="External"/><Relationship Id="rId241" Type="http://schemas.openxmlformats.org/officeDocument/2006/relationships/hyperlink" Target="http://docs.cntd.ru/document/9034380" TargetMode="External"/><Relationship Id="rId246" Type="http://schemas.openxmlformats.org/officeDocument/2006/relationships/hyperlink" Target="http://docs.cntd.ru/document/902220067" TargetMode="External"/><Relationship Id="rId267" Type="http://schemas.openxmlformats.org/officeDocument/2006/relationships/hyperlink" Target="http://docs.cntd.ru/document/902135918" TargetMode="External"/><Relationship Id="rId15" Type="http://schemas.openxmlformats.org/officeDocument/2006/relationships/hyperlink" Target="http://docs.cntd.ru/document/901866313" TargetMode="External"/><Relationship Id="rId36" Type="http://schemas.openxmlformats.org/officeDocument/2006/relationships/hyperlink" Target="http://docs.cntd.ru/document/902253615" TargetMode="External"/><Relationship Id="rId57" Type="http://schemas.openxmlformats.org/officeDocument/2006/relationships/hyperlink" Target="http://docs.cntd.ru/document/902316095" TargetMode="External"/><Relationship Id="rId106" Type="http://schemas.openxmlformats.org/officeDocument/2006/relationships/hyperlink" Target="http://docs.cntd.ru/document/902253615" TargetMode="External"/><Relationship Id="rId127" Type="http://schemas.openxmlformats.org/officeDocument/2006/relationships/hyperlink" Target="http://docs.cntd.ru/document/902253615" TargetMode="External"/><Relationship Id="rId262" Type="http://schemas.openxmlformats.org/officeDocument/2006/relationships/hyperlink" Target="http://docs.cntd.ru/document/902357195" TargetMode="External"/><Relationship Id="rId10" Type="http://schemas.openxmlformats.org/officeDocument/2006/relationships/hyperlink" Target="http://docs.cntd.ru/document/901794534" TargetMode="External"/><Relationship Id="rId31" Type="http://schemas.openxmlformats.org/officeDocument/2006/relationships/hyperlink" Target="http://docs.cntd.ru/document/902167488" TargetMode="External"/><Relationship Id="rId52" Type="http://schemas.openxmlformats.org/officeDocument/2006/relationships/hyperlink" Target="http://docs.cntd.ru/document/499090499" TargetMode="External"/><Relationship Id="rId73" Type="http://schemas.openxmlformats.org/officeDocument/2006/relationships/hyperlink" Target="http://docs.cntd.ru/document/902218392" TargetMode="External"/><Relationship Id="rId78" Type="http://schemas.openxmlformats.org/officeDocument/2006/relationships/hyperlink" Target="http://docs.cntd.ru/document/902141634" TargetMode="External"/><Relationship Id="rId94" Type="http://schemas.openxmlformats.org/officeDocument/2006/relationships/hyperlink" Target="http://docs.cntd.ru/document/902141634" TargetMode="External"/><Relationship Id="rId99" Type="http://schemas.openxmlformats.org/officeDocument/2006/relationships/hyperlink" Target="http://docs.cntd.ru/document/902253615" TargetMode="External"/><Relationship Id="rId101" Type="http://schemas.openxmlformats.org/officeDocument/2006/relationships/hyperlink" Target="http://docs.cntd.ru/document/902218392" TargetMode="External"/><Relationship Id="rId122" Type="http://schemas.openxmlformats.org/officeDocument/2006/relationships/hyperlink" Target="http://docs.cntd.ru/document/902218392" TargetMode="External"/><Relationship Id="rId143" Type="http://schemas.openxmlformats.org/officeDocument/2006/relationships/hyperlink" Target="http://docs.cntd.ru/document/902141634" TargetMode="External"/><Relationship Id="rId148" Type="http://schemas.openxmlformats.org/officeDocument/2006/relationships/hyperlink" Target="http://docs.cntd.ru/document/499081251" TargetMode="External"/><Relationship Id="rId164" Type="http://schemas.openxmlformats.org/officeDocument/2006/relationships/hyperlink" Target="http://docs.cntd.ru/document/902167488" TargetMode="External"/><Relationship Id="rId169" Type="http://schemas.openxmlformats.org/officeDocument/2006/relationships/hyperlink" Target="http://docs.cntd.ru/document/499030936" TargetMode="External"/><Relationship Id="rId185" Type="http://schemas.openxmlformats.org/officeDocument/2006/relationships/hyperlink" Target="http://docs.cntd.ru/document/902357195" TargetMode="External"/><Relationship Id="rId4" Type="http://schemas.openxmlformats.org/officeDocument/2006/relationships/hyperlink" Target="http://docs.cntd.ru/document/901713203" TargetMode="External"/><Relationship Id="rId9" Type="http://schemas.openxmlformats.org/officeDocument/2006/relationships/hyperlink" Target="http://docs.cntd.ru/document/901793635" TargetMode="External"/><Relationship Id="rId180" Type="http://schemas.openxmlformats.org/officeDocument/2006/relationships/hyperlink" Target="http://docs.cntd.ru/document/902218392" TargetMode="External"/><Relationship Id="rId210" Type="http://schemas.openxmlformats.org/officeDocument/2006/relationships/hyperlink" Target="http://docs.cntd.ru/document/902220067" TargetMode="External"/><Relationship Id="rId215" Type="http://schemas.openxmlformats.org/officeDocument/2006/relationships/hyperlink" Target="http://docs.cntd.ru/document/902316095" TargetMode="External"/><Relationship Id="rId236" Type="http://schemas.openxmlformats.org/officeDocument/2006/relationships/hyperlink" Target="http://docs.cntd.ru/document/901881875" TargetMode="External"/><Relationship Id="rId257" Type="http://schemas.openxmlformats.org/officeDocument/2006/relationships/hyperlink" Target="http://docs.cntd.ru/document/902253615" TargetMode="External"/><Relationship Id="rId278" Type="http://schemas.openxmlformats.org/officeDocument/2006/relationships/hyperlink" Target="http://docs.cntd.ru/document/9044599" TargetMode="External"/><Relationship Id="rId26" Type="http://schemas.openxmlformats.org/officeDocument/2006/relationships/hyperlink" Target="http://docs.cntd.ru/document/902135918" TargetMode="External"/><Relationship Id="rId231" Type="http://schemas.openxmlformats.org/officeDocument/2006/relationships/hyperlink" Target="http://docs.cntd.ru/document/902253615" TargetMode="External"/><Relationship Id="rId252" Type="http://schemas.openxmlformats.org/officeDocument/2006/relationships/hyperlink" Target="http://docs.cntd.ru/document/901837748" TargetMode="External"/><Relationship Id="rId273" Type="http://schemas.openxmlformats.org/officeDocument/2006/relationships/hyperlink" Target="http://docs.cntd.ru/document/902253615" TargetMode="External"/><Relationship Id="rId47" Type="http://schemas.openxmlformats.org/officeDocument/2006/relationships/hyperlink" Target="http://docs.cntd.ru/document/902357195" TargetMode="External"/><Relationship Id="rId68" Type="http://schemas.openxmlformats.org/officeDocument/2006/relationships/hyperlink" Target="http://docs.cntd.ru/document/902357195" TargetMode="External"/><Relationship Id="rId89" Type="http://schemas.openxmlformats.org/officeDocument/2006/relationships/hyperlink" Target="http://docs.cntd.ru/document/902253790" TargetMode="External"/><Relationship Id="rId112" Type="http://schemas.openxmlformats.org/officeDocument/2006/relationships/hyperlink" Target="http://docs.cntd.ru/document/902141634" TargetMode="External"/><Relationship Id="rId133" Type="http://schemas.openxmlformats.org/officeDocument/2006/relationships/hyperlink" Target="http://docs.cntd.ru/document/901837748" TargetMode="External"/><Relationship Id="rId154" Type="http://schemas.openxmlformats.org/officeDocument/2006/relationships/hyperlink" Target="http://docs.cntd.ru/document/902253615" TargetMode="External"/><Relationship Id="rId175" Type="http://schemas.openxmlformats.org/officeDocument/2006/relationships/hyperlink" Target="http://docs.cntd.ru/document/902253615" TargetMode="External"/><Relationship Id="rId196" Type="http://schemas.openxmlformats.org/officeDocument/2006/relationships/hyperlink" Target="http://docs.cntd.ru/document/9034380" TargetMode="External"/><Relationship Id="rId200" Type="http://schemas.openxmlformats.org/officeDocument/2006/relationships/hyperlink" Target="http://docs.cntd.ru/document/902253615" TargetMode="External"/><Relationship Id="rId16" Type="http://schemas.openxmlformats.org/officeDocument/2006/relationships/hyperlink" Target="http://docs.cntd.ru/document/901881875" TargetMode="External"/><Relationship Id="rId221" Type="http://schemas.openxmlformats.org/officeDocument/2006/relationships/hyperlink" Target="http://docs.cntd.ru/document/902357195" TargetMode="External"/><Relationship Id="rId242" Type="http://schemas.openxmlformats.org/officeDocument/2006/relationships/hyperlink" Target="http://docs.cntd.ru/document/901881875" TargetMode="External"/><Relationship Id="rId263" Type="http://schemas.openxmlformats.org/officeDocument/2006/relationships/hyperlink" Target="http://docs.cntd.ru/document/901837748" TargetMode="External"/><Relationship Id="rId37" Type="http://schemas.openxmlformats.org/officeDocument/2006/relationships/hyperlink" Target="http://docs.cntd.ru/document/902253615" TargetMode="External"/><Relationship Id="rId58" Type="http://schemas.openxmlformats.org/officeDocument/2006/relationships/hyperlink" Target="http://docs.cntd.ru/document/902253615" TargetMode="External"/><Relationship Id="rId79" Type="http://schemas.openxmlformats.org/officeDocument/2006/relationships/hyperlink" Target="http://docs.cntd.ru/document/902290208" TargetMode="External"/><Relationship Id="rId102" Type="http://schemas.openxmlformats.org/officeDocument/2006/relationships/hyperlink" Target="http://docs.cntd.ru/document/902253615" TargetMode="External"/><Relationship Id="rId123" Type="http://schemas.openxmlformats.org/officeDocument/2006/relationships/hyperlink" Target="http://docs.cntd.ru/document/901747795" TargetMode="External"/><Relationship Id="rId144" Type="http://schemas.openxmlformats.org/officeDocument/2006/relationships/hyperlink" Target="http://docs.cntd.ru/document/901713128" TargetMode="External"/><Relationship Id="rId90" Type="http://schemas.openxmlformats.org/officeDocument/2006/relationships/hyperlink" Target="http://docs.cntd.ru/document/902218392" TargetMode="External"/><Relationship Id="rId165" Type="http://schemas.openxmlformats.org/officeDocument/2006/relationships/hyperlink" Target="http://docs.cntd.ru/document/499030936" TargetMode="External"/><Relationship Id="rId186" Type="http://schemas.openxmlformats.org/officeDocument/2006/relationships/hyperlink" Target="http://docs.cntd.ru/document/902357195" TargetMode="External"/><Relationship Id="rId211" Type="http://schemas.openxmlformats.org/officeDocument/2006/relationships/hyperlink" Target="http://docs.cntd.ru/document/902220067" TargetMode="External"/><Relationship Id="rId232" Type="http://schemas.openxmlformats.org/officeDocument/2006/relationships/hyperlink" Target="http://docs.cntd.ru/document/902141634" TargetMode="External"/><Relationship Id="rId253" Type="http://schemas.openxmlformats.org/officeDocument/2006/relationships/hyperlink" Target="http://docs.cntd.ru/document/902290208" TargetMode="External"/><Relationship Id="rId274" Type="http://schemas.openxmlformats.org/officeDocument/2006/relationships/hyperlink" Target="http://docs.cntd.ru/document/9034380" TargetMode="External"/><Relationship Id="rId27" Type="http://schemas.openxmlformats.org/officeDocument/2006/relationships/hyperlink" Target="http://docs.cntd.ru/document/902135918" TargetMode="External"/><Relationship Id="rId48" Type="http://schemas.openxmlformats.org/officeDocument/2006/relationships/hyperlink" Target="http://docs.cntd.ru/document/499030936" TargetMode="External"/><Relationship Id="rId69" Type="http://schemas.openxmlformats.org/officeDocument/2006/relationships/hyperlink" Target="http://docs.cntd.ru/document/902357195" TargetMode="External"/><Relationship Id="rId113" Type="http://schemas.openxmlformats.org/officeDocument/2006/relationships/hyperlink" Target="http://docs.cntd.ru/document/902316095" TargetMode="External"/><Relationship Id="rId134" Type="http://schemas.openxmlformats.org/officeDocument/2006/relationships/hyperlink" Target="http://docs.cntd.ru/document/902141634" TargetMode="External"/><Relationship Id="rId80" Type="http://schemas.openxmlformats.org/officeDocument/2006/relationships/hyperlink" Target="http://docs.cntd.ru/document/902253615" TargetMode="External"/><Relationship Id="rId155" Type="http://schemas.openxmlformats.org/officeDocument/2006/relationships/hyperlink" Target="http://docs.cntd.ru/document/420208816" TargetMode="External"/><Relationship Id="rId176" Type="http://schemas.openxmlformats.org/officeDocument/2006/relationships/hyperlink" Target="http://docs.cntd.ru/document/902253615" TargetMode="External"/><Relationship Id="rId197" Type="http://schemas.openxmlformats.org/officeDocument/2006/relationships/hyperlink" Target="http://docs.cntd.ru/document/9034380" TargetMode="External"/><Relationship Id="rId201" Type="http://schemas.openxmlformats.org/officeDocument/2006/relationships/hyperlink" Target="http://docs.cntd.ru/document/902316095" TargetMode="External"/><Relationship Id="rId222" Type="http://schemas.openxmlformats.org/officeDocument/2006/relationships/hyperlink" Target="http://docs.cntd.ru/document/902290208" TargetMode="External"/><Relationship Id="rId243" Type="http://schemas.openxmlformats.org/officeDocument/2006/relationships/hyperlink" Target="http://docs.cntd.ru/document/9034380" TargetMode="External"/><Relationship Id="rId264" Type="http://schemas.openxmlformats.org/officeDocument/2006/relationships/hyperlink" Target="http://docs.cntd.ru/document/902253615" TargetMode="External"/><Relationship Id="rId17" Type="http://schemas.openxmlformats.org/officeDocument/2006/relationships/hyperlink" Target="http://docs.cntd.ru/document/901896234" TargetMode="External"/><Relationship Id="rId38" Type="http://schemas.openxmlformats.org/officeDocument/2006/relationships/hyperlink" Target="http://docs.cntd.ru/document/902253790" TargetMode="External"/><Relationship Id="rId59" Type="http://schemas.openxmlformats.org/officeDocument/2006/relationships/hyperlink" Target="http://docs.cntd.ru/document/902253615" TargetMode="External"/><Relationship Id="rId103" Type="http://schemas.openxmlformats.org/officeDocument/2006/relationships/hyperlink" Target="http://docs.cntd.ru/document/420208816" TargetMode="External"/><Relationship Id="rId124" Type="http://schemas.openxmlformats.org/officeDocument/2006/relationships/hyperlink" Target="http://docs.cntd.ru/document/902167488" TargetMode="External"/><Relationship Id="rId70" Type="http://schemas.openxmlformats.org/officeDocument/2006/relationships/hyperlink" Target="http://docs.cntd.ru/document/902357195" TargetMode="External"/><Relationship Id="rId91" Type="http://schemas.openxmlformats.org/officeDocument/2006/relationships/hyperlink" Target="http://docs.cntd.ru/document/901793635" TargetMode="External"/><Relationship Id="rId145" Type="http://schemas.openxmlformats.org/officeDocument/2006/relationships/hyperlink" Target="http://docs.cntd.ru/document/902141634" TargetMode="External"/><Relationship Id="rId166" Type="http://schemas.openxmlformats.org/officeDocument/2006/relationships/hyperlink" Target="http://docs.cntd.ru/document/499086137" TargetMode="External"/><Relationship Id="rId187" Type="http://schemas.openxmlformats.org/officeDocument/2006/relationships/hyperlink" Target="http://docs.cntd.ru/document/902357195" TargetMode="External"/><Relationship Id="rId1" Type="http://schemas.openxmlformats.org/officeDocument/2006/relationships/styles" Target="styles.xml"/><Relationship Id="rId212" Type="http://schemas.openxmlformats.org/officeDocument/2006/relationships/hyperlink" Target="http://docs.cntd.ru/document/902218392" TargetMode="External"/><Relationship Id="rId233" Type="http://schemas.openxmlformats.org/officeDocument/2006/relationships/hyperlink" Target="http://docs.cntd.ru/document/902135029" TargetMode="External"/><Relationship Id="rId254" Type="http://schemas.openxmlformats.org/officeDocument/2006/relationships/hyperlink" Target="http://docs.cntd.ru/document/902316095" TargetMode="External"/><Relationship Id="rId28" Type="http://schemas.openxmlformats.org/officeDocument/2006/relationships/hyperlink" Target="http://docs.cntd.ru/document/902141634" TargetMode="External"/><Relationship Id="rId49" Type="http://schemas.openxmlformats.org/officeDocument/2006/relationships/hyperlink" Target="http://docs.cntd.ru/document/499030936" TargetMode="External"/><Relationship Id="rId114" Type="http://schemas.openxmlformats.org/officeDocument/2006/relationships/hyperlink" Target="http://docs.cntd.ru/document/902141634" TargetMode="External"/><Relationship Id="rId275" Type="http://schemas.openxmlformats.org/officeDocument/2006/relationships/hyperlink" Target="http://docs.cntd.ru/document/902141634" TargetMode="External"/><Relationship Id="rId60" Type="http://schemas.openxmlformats.org/officeDocument/2006/relationships/hyperlink" Target="http://docs.cntd.ru/document/902253615" TargetMode="External"/><Relationship Id="rId81" Type="http://schemas.openxmlformats.org/officeDocument/2006/relationships/hyperlink" Target="http://docs.cntd.ru/document/902253615" TargetMode="External"/><Relationship Id="rId135" Type="http://schemas.openxmlformats.org/officeDocument/2006/relationships/hyperlink" Target="http://docs.cntd.ru/document/902290768" TargetMode="External"/><Relationship Id="rId156" Type="http://schemas.openxmlformats.org/officeDocument/2006/relationships/hyperlink" Target="http://docs.cntd.ru/document/420208816" TargetMode="External"/><Relationship Id="rId177" Type="http://schemas.openxmlformats.org/officeDocument/2006/relationships/hyperlink" Target="http://docs.cntd.ru/document/902316095" TargetMode="External"/><Relationship Id="rId198" Type="http://schemas.openxmlformats.org/officeDocument/2006/relationships/hyperlink" Target="http://docs.cntd.ru/document/9022536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21852</Words>
  <Characters>124562</Characters>
  <Application>Microsoft Office Word</Application>
  <DocSecurity>0</DocSecurity>
  <Lines>1038</Lines>
  <Paragraphs>292</Paragraphs>
  <ScaleCrop>false</ScaleCrop>
  <Company>Microsoft</Company>
  <LinksUpToDate>false</LinksUpToDate>
  <CharactersWithSpaces>146122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2014-08-15T10:11:00Z</dcterms:created>
  <dcterms:modified xsi:type="dcterms:W3CDTF">2014-08-15T10:18:00Z</dcterms:modified>
</cp:coreProperties>
</file>